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atLeast"/>
        <w:ind w:left="150" w:right="150"/>
        <w:jc w:val="center"/>
        <w:outlineLvl w:val="0"/>
        <w:rPr>
          <w:rFonts w:hint="eastAsia" w:ascii="仿宋" w:hAnsi="仿宋" w:eastAsia="仿宋" w:cs="宋体"/>
          <w:b/>
          <w:bCs/>
          <w:kern w:val="36"/>
          <w:sz w:val="28"/>
          <w:szCs w:val="28"/>
        </w:rPr>
      </w:pPr>
      <w:r>
        <w:rPr>
          <w:rFonts w:ascii="仿宋" w:hAnsi="仿宋" w:eastAsia="仿宋" w:cs="宋体"/>
          <w:b/>
          <w:bCs/>
          <w:kern w:val="36"/>
          <w:sz w:val="36"/>
          <w:szCs w:val="36"/>
        </w:rPr>
        <w:t xml:space="preserve">      </w:t>
      </w:r>
      <w:r>
        <w:rPr>
          <w:rFonts w:hint="eastAsia" w:ascii="仿宋" w:hAnsi="仿宋" w:eastAsia="仿宋" w:cs="宋体"/>
          <w:b/>
          <w:bCs/>
          <w:kern w:val="36"/>
          <w:sz w:val="36"/>
          <w:szCs w:val="36"/>
        </w:rPr>
        <w:t>2023年上海市顾村中学招收区</w:t>
      </w:r>
      <w:r>
        <w:rPr>
          <w:rFonts w:ascii="仿宋" w:hAnsi="仿宋" w:eastAsia="仿宋" w:cs="宋体"/>
          <w:b/>
          <w:bCs/>
          <w:kern w:val="36"/>
          <w:sz w:val="36"/>
          <w:szCs w:val="36"/>
        </w:rPr>
        <w:t>级</w:t>
      </w:r>
      <w:r>
        <w:rPr>
          <w:rFonts w:hint="eastAsia" w:ascii="仿宋" w:hAnsi="仿宋" w:eastAsia="仿宋" w:cs="宋体"/>
          <w:b/>
          <w:bCs/>
          <w:kern w:val="36"/>
          <w:sz w:val="36"/>
          <w:szCs w:val="36"/>
        </w:rPr>
        <w:t>优秀体育学生资格确认工作方案</w:t>
      </w:r>
    </w:p>
    <w:p>
      <w:pPr>
        <w:widowControl/>
        <w:shd w:val="clear" w:color="auto" w:fill="FFFFFF"/>
        <w:spacing w:line="480" w:lineRule="atLeast"/>
        <w:ind w:firstLine="480"/>
        <w:jc w:val="left"/>
        <w:rPr>
          <w:rFonts w:ascii="仿宋" w:hAnsi="仿宋" w:eastAsia="仿宋" w:cs="宋体"/>
          <w:kern w:val="0"/>
          <w:sz w:val="28"/>
          <w:szCs w:val="28"/>
        </w:rPr>
      </w:pPr>
      <w:r>
        <w:rPr>
          <w:rFonts w:ascii="仿宋" w:hAnsi="仿宋" w:eastAsia="仿宋" w:cs="Times New Roman"/>
          <w:sz w:val="28"/>
          <w:szCs w:val="28"/>
        </w:rPr>
        <w:t>为</w:t>
      </w:r>
      <w:r>
        <w:rPr>
          <w:rFonts w:hint="eastAsia" w:ascii="仿宋" w:hAnsi="仿宋" w:eastAsia="仿宋" w:cs="Times New Roman"/>
          <w:sz w:val="28"/>
          <w:szCs w:val="28"/>
        </w:rPr>
        <w:t>全面</w:t>
      </w:r>
      <w:r>
        <w:rPr>
          <w:rFonts w:ascii="仿宋" w:hAnsi="仿宋" w:eastAsia="仿宋" w:cs="Times New Roman"/>
          <w:sz w:val="28"/>
          <w:szCs w:val="28"/>
        </w:rPr>
        <w:t>贯彻</w:t>
      </w:r>
      <w:r>
        <w:rPr>
          <w:rFonts w:hint="eastAsia" w:ascii="仿宋" w:hAnsi="仿宋" w:eastAsia="仿宋" w:cs="Times New Roman"/>
          <w:sz w:val="28"/>
          <w:szCs w:val="28"/>
        </w:rPr>
        <w:t>国家和本市关于加强新时代体教融合和学校体育工作有关</w:t>
      </w:r>
      <w:r>
        <w:rPr>
          <w:rFonts w:ascii="仿宋" w:hAnsi="仿宋" w:eastAsia="仿宋" w:cs="Times New Roman"/>
          <w:sz w:val="28"/>
          <w:szCs w:val="28"/>
        </w:rPr>
        <w:t>精神，进一步</w:t>
      </w:r>
      <w:r>
        <w:rPr>
          <w:rFonts w:hint="eastAsia" w:ascii="仿宋" w:hAnsi="仿宋" w:eastAsia="仿宋" w:cs="Times New Roman"/>
          <w:sz w:val="28"/>
          <w:szCs w:val="28"/>
        </w:rPr>
        <w:t>深化</w:t>
      </w:r>
      <w:r>
        <w:rPr>
          <w:rFonts w:ascii="仿宋" w:hAnsi="仿宋" w:eastAsia="仿宋" w:cs="Times New Roman"/>
          <w:sz w:val="28"/>
          <w:szCs w:val="28"/>
        </w:rPr>
        <w:t>本市学校体育</w:t>
      </w:r>
      <w:r>
        <w:rPr>
          <w:rFonts w:hint="eastAsia" w:ascii="仿宋" w:hAnsi="仿宋" w:eastAsia="仿宋" w:cs="Times New Roman"/>
          <w:sz w:val="28"/>
          <w:szCs w:val="28"/>
        </w:rPr>
        <w:t>工作</w:t>
      </w:r>
      <w:r>
        <w:rPr>
          <w:rFonts w:ascii="仿宋" w:hAnsi="仿宋" w:eastAsia="仿宋" w:cs="Times New Roman"/>
          <w:sz w:val="28"/>
          <w:szCs w:val="28"/>
        </w:rPr>
        <w:t>改革发展，</w:t>
      </w:r>
      <w:r>
        <w:rPr>
          <w:rFonts w:hint="eastAsia" w:ascii="仿宋" w:hAnsi="仿宋" w:eastAsia="仿宋" w:cs="Times New Roman"/>
          <w:sz w:val="28"/>
          <w:szCs w:val="28"/>
        </w:rPr>
        <w:t>按照《上海市人民政府办公厅关于加强本市中小学体育艺术工作的指导意见》（沪府办规〔2019〕10号）、《上海市教育委员会关于印发&lt;上海市高中阶段学校招生录取改革实施办法&gt;的通知》（沪教委规〔2021〕2号）</w:t>
      </w:r>
      <w:r>
        <w:rPr>
          <w:rFonts w:hint="eastAsia" w:ascii="仿宋" w:hAnsi="仿宋" w:eastAsia="仿宋"/>
          <w:sz w:val="28"/>
          <w:szCs w:val="28"/>
        </w:rPr>
        <w:t>、《上海市教育委员会  上海市体育局关于做好2023年本市高中阶段学校招收优秀体育学生工作的通知》（沪教委体</w:t>
      </w:r>
      <w:r>
        <w:rPr>
          <w:rFonts w:hint="eastAsia" w:ascii="仿宋" w:hAnsi="仿宋" w:eastAsia="仿宋" w:cs="Times New Roman"/>
          <w:sz w:val="28"/>
          <w:szCs w:val="28"/>
        </w:rPr>
        <w:t>〔</w:t>
      </w:r>
      <w:r>
        <w:rPr>
          <w:rFonts w:hint="eastAsia" w:ascii="仿宋" w:hAnsi="仿宋" w:eastAsia="仿宋"/>
          <w:sz w:val="28"/>
          <w:szCs w:val="28"/>
        </w:rPr>
        <w:t>2023</w:t>
      </w:r>
      <w:r>
        <w:rPr>
          <w:rFonts w:hint="eastAsia" w:ascii="仿宋" w:hAnsi="仿宋" w:eastAsia="仿宋" w:cs="Times New Roman"/>
          <w:sz w:val="28"/>
          <w:szCs w:val="28"/>
        </w:rPr>
        <w:t>〕</w:t>
      </w:r>
      <w:r>
        <w:rPr>
          <w:rFonts w:hint="eastAsia" w:ascii="仿宋" w:hAnsi="仿宋" w:eastAsia="仿宋"/>
          <w:sz w:val="28"/>
          <w:szCs w:val="28"/>
        </w:rPr>
        <w:t>9号）</w:t>
      </w:r>
      <w:r>
        <w:rPr>
          <w:rFonts w:hint="eastAsia" w:ascii="仿宋" w:hAnsi="仿宋" w:eastAsia="仿宋" w:cs="Times New Roman"/>
          <w:sz w:val="28"/>
          <w:szCs w:val="28"/>
        </w:rPr>
        <w:t>等</w:t>
      </w:r>
      <w:r>
        <w:rPr>
          <w:rFonts w:hint="eastAsia" w:ascii="仿宋" w:hAnsi="仿宋" w:eastAsia="仿宋"/>
          <w:sz w:val="28"/>
          <w:szCs w:val="28"/>
        </w:rPr>
        <w:t>文件</w:t>
      </w:r>
      <w:r>
        <w:rPr>
          <w:rFonts w:hint="eastAsia" w:ascii="仿宋" w:hAnsi="仿宋" w:eastAsia="仿宋" w:cs="Times New Roman"/>
          <w:sz w:val="28"/>
          <w:szCs w:val="28"/>
        </w:rPr>
        <w:t>要求</w:t>
      </w:r>
      <w:r>
        <w:rPr>
          <w:rFonts w:hint="eastAsia" w:ascii="仿宋" w:hAnsi="仿宋" w:eastAsia="仿宋"/>
          <w:sz w:val="28"/>
          <w:szCs w:val="28"/>
        </w:rPr>
        <w:t>，</w:t>
      </w:r>
      <w:r>
        <w:rPr>
          <w:rFonts w:hint="eastAsia" w:ascii="仿宋" w:hAnsi="仿宋" w:eastAsia="仿宋" w:cs="宋体"/>
          <w:kern w:val="0"/>
          <w:sz w:val="28"/>
          <w:szCs w:val="28"/>
        </w:rPr>
        <w:t>特拟定2023年上海市顾村中学招收优秀体育学生工作方案。</w:t>
      </w:r>
    </w:p>
    <w:p>
      <w:pPr>
        <w:widowControl/>
        <w:shd w:val="clear" w:color="auto" w:fill="FFFFFF"/>
        <w:spacing w:line="480" w:lineRule="atLeast"/>
        <w:ind w:firstLine="600"/>
        <w:jc w:val="left"/>
        <w:rPr>
          <w:rFonts w:ascii="仿宋" w:hAnsi="仿宋" w:eastAsia="仿宋" w:cs="宋体"/>
          <w:b/>
          <w:bCs/>
          <w:kern w:val="0"/>
          <w:sz w:val="28"/>
          <w:szCs w:val="28"/>
        </w:rPr>
      </w:pPr>
      <w:r>
        <w:rPr>
          <w:rFonts w:hint="eastAsia" w:ascii="仿宋" w:hAnsi="仿宋" w:eastAsia="仿宋" w:cs="宋体"/>
          <w:b/>
          <w:bCs/>
          <w:kern w:val="0"/>
          <w:sz w:val="28"/>
          <w:szCs w:val="28"/>
        </w:rPr>
        <w:t>一、招生项目及计划</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（一）招生项目：女子排球</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（二）招生计划数：共4人</w:t>
      </w:r>
    </w:p>
    <w:p>
      <w:pPr>
        <w:widowControl/>
        <w:shd w:val="clear" w:color="auto" w:fill="FFFFFF"/>
        <w:spacing w:line="480" w:lineRule="atLeast"/>
        <w:ind w:firstLine="600"/>
        <w:jc w:val="left"/>
        <w:rPr>
          <w:rFonts w:ascii="仿宋" w:hAnsi="仿宋" w:eastAsia="仿宋" w:cs="宋体"/>
          <w:b/>
          <w:bCs/>
          <w:kern w:val="0"/>
          <w:sz w:val="28"/>
          <w:szCs w:val="28"/>
        </w:rPr>
      </w:pPr>
      <w:r>
        <w:rPr>
          <w:rFonts w:hint="eastAsia" w:ascii="仿宋" w:hAnsi="仿宋" w:eastAsia="仿宋" w:cs="宋体"/>
          <w:b/>
          <w:bCs/>
          <w:kern w:val="0"/>
          <w:sz w:val="28"/>
          <w:szCs w:val="28"/>
        </w:rPr>
        <w:t>二、报名条件</w:t>
      </w:r>
    </w:p>
    <w:p>
      <w:pPr>
        <w:spacing w:line="520" w:lineRule="exact"/>
        <w:ind w:firstLine="560" w:firstLineChars="200"/>
        <w:rPr>
          <w:rFonts w:ascii="仿宋" w:hAnsi="仿宋" w:eastAsia="仿宋"/>
          <w:sz w:val="28"/>
          <w:szCs w:val="28"/>
        </w:rPr>
      </w:pPr>
      <w:r>
        <w:rPr>
          <w:rFonts w:ascii="仿宋" w:hAnsi="仿宋" w:eastAsia="仿宋"/>
          <w:sz w:val="28"/>
          <w:szCs w:val="28"/>
        </w:rPr>
        <w:t>具有2023年本</w:t>
      </w:r>
      <w:r>
        <w:rPr>
          <w:rFonts w:hint="eastAsia" w:ascii="仿宋" w:hAnsi="仿宋" w:eastAsia="仿宋"/>
          <w:sz w:val="28"/>
          <w:szCs w:val="28"/>
        </w:rPr>
        <w:t>区</w:t>
      </w:r>
      <w:r>
        <w:rPr>
          <w:rFonts w:ascii="仿宋" w:hAnsi="仿宋" w:eastAsia="仿宋"/>
          <w:sz w:val="28"/>
          <w:szCs w:val="28"/>
        </w:rPr>
        <w:t>中招报名资格并完成报名</w:t>
      </w:r>
      <w:r>
        <w:rPr>
          <w:rFonts w:hint="eastAsia" w:ascii="仿宋" w:hAnsi="仿宋" w:eastAsia="仿宋"/>
          <w:sz w:val="28"/>
          <w:szCs w:val="28"/>
        </w:rPr>
        <w:t>，</w:t>
      </w:r>
      <w:r>
        <w:rPr>
          <w:rFonts w:ascii="仿宋" w:hAnsi="仿宋" w:eastAsia="仿宋"/>
          <w:sz w:val="28"/>
          <w:szCs w:val="28"/>
        </w:rPr>
        <w:t>且具备以下条件之一的学生，</w:t>
      </w:r>
      <w:r>
        <w:rPr>
          <w:rFonts w:hint="eastAsia" w:ascii="仿宋" w:hAnsi="仿宋" w:eastAsia="仿宋"/>
          <w:sz w:val="28"/>
          <w:szCs w:val="28"/>
        </w:rPr>
        <w:t>可</w:t>
      </w:r>
      <w:r>
        <w:rPr>
          <w:rFonts w:ascii="仿宋" w:hAnsi="仿宋" w:eastAsia="仿宋"/>
          <w:sz w:val="28"/>
          <w:szCs w:val="28"/>
        </w:rPr>
        <w:t>填写《2023</w:t>
      </w:r>
      <w:r>
        <w:rPr>
          <w:rFonts w:hint="eastAsia" w:ascii="仿宋" w:hAnsi="仿宋" w:eastAsia="仿宋"/>
          <w:sz w:val="28"/>
          <w:szCs w:val="28"/>
        </w:rPr>
        <w:t>年</w:t>
      </w:r>
      <w:r>
        <w:rPr>
          <w:rFonts w:ascii="仿宋" w:hAnsi="仿宋" w:eastAsia="仿宋"/>
          <w:sz w:val="28"/>
          <w:szCs w:val="28"/>
        </w:rPr>
        <w:t>上海市高中阶段学校</w:t>
      </w:r>
      <w:r>
        <w:rPr>
          <w:rFonts w:hint="eastAsia" w:ascii="仿宋" w:hAnsi="仿宋" w:eastAsia="仿宋"/>
          <w:sz w:val="28"/>
          <w:szCs w:val="28"/>
        </w:rPr>
        <w:t>区级</w:t>
      </w:r>
      <w:r>
        <w:rPr>
          <w:rFonts w:ascii="仿宋" w:hAnsi="仿宋" w:eastAsia="仿宋"/>
          <w:sz w:val="28"/>
          <w:szCs w:val="28"/>
        </w:rPr>
        <w:t>优秀体育学生资格确认</w:t>
      </w:r>
      <w:r>
        <w:rPr>
          <w:rFonts w:hint="eastAsia" w:ascii="仿宋" w:hAnsi="仿宋" w:eastAsia="仿宋"/>
          <w:sz w:val="28"/>
          <w:szCs w:val="28"/>
        </w:rPr>
        <w:t>报名</w:t>
      </w:r>
      <w:r>
        <w:rPr>
          <w:rFonts w:ascii="仿宋" w:hAnsi="仿宋" w:eastAsia="仿宋"/>
          <w:sz w:val="28"/>
          <w:szCs w:val="28"/>
        </w:rPr>
        <w:t>表》（以下简称《</w:t>
      </w:r>
      <w:r>
        <w:rPr>
          <w:rFonts w:hint="eastAsia" w:ascii="仿宋" w:hAnsi="仿宋" w:eastAsia="仿宋"/>
          <w:sz w:val="28"/>
          <w:szCs w:val="28"/>
        </w:rPr>
        <w:t>报名</w:t>
      </w:r>
      <w:r>
        <w:rPr>
          <w:rFonts w:ascii="仿宋" w:hAnsi="仿宋" w:eastAsia="仿宋"/>
          <w:sz w:val="28"/>
          <w:szCs w:val="28"/>
        </w:rPr>
        <w:t>表》附件</w:t>
      </w: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，并经毕业学校公示5个工作日</w:t>
      </w:r>
      <w:r>
        <w:rPr>
          <w:rFonts w:hint="eastAsia" w:ascii="仿宋" w:hAnsi="仿宋" w:eastAsia="仿宋"/>
          <w:sz w:val="30"/>
          <w:szCs w:val="30"/>
        </w:rPr>
        <w:t>（2023年4月7日--13日）</w:t>
      </w:r>
      <w:r>
        <w:rPr>
          <w:rFonts w:hint="eastAsia" w:ascii="仿宋" w:hAnsi="仿宋" w:eastAsia="仿宋"/>
          <w:sz w:val="28"/>
          <w:szCs w:val="28"/>
        </w:rPr>
        <w:t>。</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（一）自 2020年9月1日起</w:t>
      </w:r>
      <w:r>
        <w:rPr>
          <w:rFonts w:ascii="仿宋" w:hAnsi="仿宋" w:eastAsia="仿宋"/>
          <w:sz w:val="28"/>
          <w:szCs w:val="28"/>
        </w:rPr>
        <w:t>获得市教育</w:t>
      </w:r>
      <w:r>
        <w:rPr>
          <w:rFonts w:hint="eastAsia" w:ascii="仿宋" w:hAnsi="仿宋" w:eastAsia="仿宋"/>
          <w:sz w:val="28"/>
          <w:szCs w:val="28"/>
        </w:rPr>
        <w:t>、</w:t>
      </w:r>
      <w:r>
        <w:rPr>
          <w:rFonts w:ascii="仿宋" w:hAnsi="仿宋" w:eastAsia="仿宋"/>
          <w:sz w:val="28"/>
          <w:szCs w:val="28"/>
        </w:rPr>
        <w:t>体育行政部门认可</w:t>
      </w:r>
      <w:r>
        <w:rPr>
          <w:rFonts w:hint="eastAsia" w:ascii="仿宋" w:hAnsi="仿宋" w:eastAsia="仿宋"/>
          <w:sz w:val="28"/>
          <w:szCs w:val="28"/>
        </w:rPr>
        <w:t>，</w:t>
      </w:r>
      <w:r>
        <w:rPr>
          <w:rFonts w:ascii="仿宋" w:hAnsi="仿宋" w:eastAsia="仿宋"/>
          <w:sz w:val="28"/>
          <w:szCs w:val="28"/>
        </w:rPr>
        <w:t>并与招生学校项目对口的市级及以上体育比赛集体项目前6名的主力队员或个人项目前5名的学生（</w:t>
      </w:r>
      <w:r>
        <w:rPr>
          <w:rFonts w:hint="eastAsia" w:ascii="仿宋" w:hAnsi="仿宋" w:eastAsia="仿宋"/>
          <w:sz w:val="28"/>
          <w:szCs w:val="28"/>
        </w:rPr>
        <w:t>《</w:t>
      </w:r>
      <w:r>
        <w:rPr>
          <w:rFonts w:ascii="仿宋" w:hAnsi="仿宋" w:eastAsia="仿宋"/>
          <w:sz w:val="28"/>
          <w:szCs w:val="28"/>
        </w:rPr>
        <w:t>2023</w:t>
      </w:r>
      <w:r>
        <w:rPr>
          <w:rFonts w:hint="eastAsia" w:ascii="仿宋" w:hAnsi="仿宋" w:eastAsia="仿宋"/>
          <w:sz w:val="28"/>
          <w:szCs w:val="28"/>
        </w:rPr>
        <w:t>年上海市高中阶段区级优秀体育学生市级体育赛事认定目录》</w:t>
      </w:r>
      <w:r>
        <w:rPr>
          <w:rFonts w:ascii="仿宋" w:hAnsi="仿宋" w:eastAsia="仿宋"/>
          <w:sz w:val="28"/>
          <w:szCs w:val="28"/>
        </w:rPr>
        <w:t>附件</w:t>
      </w:r>
      <w:r>
        <w:rPr>
          <w:rFonts w:hint="eastAsia" w:ascii="仿宋" w:hAnsi="仿宋" w:eastAsia="仿宋"/>
          <w:sz w:val="28"/>
          <w:szCs w:val="28"/>
        </w:rPr>
        <w:t>1</w:t>
      </w:r>
      <w:r>
        <w:rPr>
          <w:rFonts w:ascii="仿宋" w:hAnsi="仿宋" w:eastAsia="仿宋"/>
          <w:sz w:val="28"/>
          <w:szCs w:val="28"/>
        </w:rPr>
        <w:t>）。</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（二）</w:t>
      </w:r>
      <w:r>
        <w:rPr>
          <w:rFonts w:hint="eastAsia" w:ascii="仿宋_GB2312" w:hAnsi="仿宋_GB2312" w:eastAsia="仿宋_GB2312"/>
          <w:color w:val="000000" w:themeColor="text1"/>
          <w:sz w:val="30"/>
          <w:szCs w:val="30"/>
        </w:rPr>
        <w:t>在义务教育初中阶段</w:t>
      </w:r>
      <w:r>
        <w:rPr>
          <w:rFonts w:ascii="仿宋" w:hAnsi="仿宋" w:eastAsia="仿宋"/>
          <w:sz w:val="28"/>
          <w:szCs w:val="28"/>
        </w:rPr>
        <w:t>获得由</w:t>
      </w:r>
      <w:r>
        <w:rPr>
          <w:rFonts w:hint="eastAsia" w:ascii="仿宋" w:hAnsi="仿宋" w:eastAsia="仿宋"/>
          <w:sz w:val="28"/>
          <w:szCs w:val="28"/>
        </w:rPr>
        <w:t>宝山</w:t>
      </w:r>
      <w:r>
        <w:rPr>
          <w:rFonts w:ascii="仿宋" w:hAnsi="仿宋" w:eastAsia="仿宋"/>
          <w:sz w:val="28"/>
          <w:szCs w:val="28"/>
        </w:rPr>
        <w:t>区教育</w:t>
      </w:r>
      <w:r>
        <w:rPr>
          <w:rFonts w:hint="eastAsia" w:ascii="仿宋" w:hAnsi="仿宋" w:eastAsia="仿宋"/>
          <w:sz w:val="28"/>
          <w:szCs w:val="28"/>
        </w:rPr>
        <w:t>、</w:t>
      </w:r>
      <w:r>
        <w:rPr>
          <w:rFonts w:ascii="仿宋" w:hAnsi="仿宋" w:eastAsia="仿宋"/>
          <w:sz w:val="28"/>
          <w:szCs w:val="28"/>
        </w:rPr>
        <w:t>体育行政部门举办并与招生学校项目对口的区级体育比赛集体项目</w:t>
      </w:r>
      <w:r>
        <w:rPr>
          <w:rFonts w:hint="eastAsia" w:ascii="仿宋" w:hAnsi="仿宋" w:eastAsia="仿宋"/>
          <w:sz w:val="28"/>
          <w:szCs w:val="28"/>
        </w:rPr>
        <w:t>第1名的主力队员</w:t>
      </w:r>
      <w:r>
        <w:rPr>
          <w:rFonts w:ascii="仿宋" w:hAnsi="仿宋" w:eastAsia="仿宋"/>
          <w:sz w:val="28"/>
          <w:szCs w:val="28"/>
        </w:rPr>
        <w:t>或个人项目第1名的学生</w:t>
      </w:r>
      <w:r>
        <w:rPr>
          <w:rFonts w:hint="eastAsia" w:ascii="仿宋" w:hAnsi="仿宋" w:eastAsia="仿宋"/>
          <w:sz w:val="28"/>
          <w:szCs w:val="28"/>
        </w:rPr>
        <w:t>（</w:t>
      </w:r>
      <w:r>
        <w:rPr>
          <w:rFonts w:ascii="仿宋" w:hAnsi="仿宋" w:eastAsia="仿宋"/>
          <w:sz w:val="28"/>
          <w:szCs w:val="28"/>
        </w:rPr>
        <w:t>《2023</w:t>
      </w:r>
      <w:r>
        <w:rPr>
          <w:rFonts w:hint="eastAsia" w:ascii="仿宋" w:hAnsi="仿宋" w:eastAsia="仿宋"/>
          <w:sz w:val="28"/>
          <w:szCs w:val="28"/>
        </w:rPr>
        <w:t>年上海市高中阶段区级优秀体育学生区级体育赛事认定目录</w:t>
      </w:r>
      <w:r>
        <w:rPr>
          <w:rFonts w:ascii="仿宋" w:hAnsi="仿宋" w:eastAsia="仿宋"/>
          <w:sz w:val="28"/>
          <w:szCs w:val="28"/>
        </w:rPr>
        <w:t>》附件</w:t>
      </w:r>
      <w:r>
        <w:rPr>
          <w:rFonts w:hint="eastAsia" w:ascii="仿宋" w:hAnsi="仿宋" w:eastAsia="仿宋"/>
          <w:sz w:val="28"/>
          <w:szCs w:val="28"/>
        </w:rPr>
        <w:t>2）</w:t>
      </w:r>
      <w:r>
        <w:rPr>
          <w:rFonts w:ascii="仿宋" w:hAnsi="仿宋" w:eastAsia="仿宋"/>
          <w:sz w:val="28"/>
          <w:szCs w:val="28"/>
        </w:rPr>
        <w:t>。</w:t>
      </w:r>
    </w:p>
    <w:p>
      <w:pPr>
        <w:widowControl/>
        <w:shd w:val="clear" w:color="auto" w:fill="FFFFFF"/>
        <w:spacing w:line="480" w:lineRule="atLeast"/>
        <w:ind w:firstLine="600"/>
        <w:jc w:val="left"/>
        <w:rPr>
          <w:rFonts w:ascii="仿宋" w:hAnsi="仿宋" w:eastAsia="仿宋" w:cs="宋体"/>
          <w:b/>
          <w:bCs/>
          <w:kern w:val="0"/>
          <w:sz w:val="28"/>
          <w:szCs w:val="28"/>
        </w:rPr>
      </w:pPr>
      <w:r>
        <w:rPr>
          <w:rFonts w:hint="eastAsia" w:ascii="仿宋" w:hAnsi="仿宋" w:eastAsia="仿宋" w:cs="宋体"/>
          <w:b/>
          <w:bCs/>
          <w:kern w:val="0"/>
          <w:sz w:val="28"/>
          <w:szCs w:val="28"/>
        </w:rPr>
        <w:t>三、报名办法</w:t>
      </w:r>
    </w:p>
    <w:p>
      <w:pPr>
        <w:spacing w:line="520"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（一）符合报名条件的学生可填写《2023年上海市高中阶段学校市级优秀体育学生资格确认报名表》见附件3（以下简称《报名表》）。报名学生名单须在毕业学校集中公示5个工作日</w:t>
      </w:r>
      <w:r>
        <w:rPr>
          <w:rFonts w:hint="eastAsia" w:ascii="仿宋" w:hAnsi="仿宋" w:eastAsia="仿宋"/>
          <w:sz w:val="30"/>
          <w:szCs w:val="30"/>
        </w:rPr>
        <w:t>（2023年4月7日--13日）</w:t>
      </w:r>
      <w:r>
        <w:rPr>
          <w:rFonts w:hint="eastAsia" w:ascii="仿宋" w:hAnsi="仿宋" w:eastAsia="仿宋"/>
          <w:sz w:val="28"/>
          <w:szCs w:val="28"/>
        </w:rPr>
        <w:t>。</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二）填写《报名表》的学生须将《报名表》一式六份及相关成绩证明材料（奖状、证书、成绩册与秩序册等，获得区级赛事相关成绩的须另外提交《认定表》）在4月14日（星期五）前寄送至上海市顾村中学（地址：苏家浜路318号），郁峰收（材料上需注明优秀体育学生报名材料）</w:t>
      </w:r>
      <w:r>
        <w:rPr>
          <w:rFonts w:hint="eastAsia" w:ascii="仿宋" w:hAnsi="仿宋" w:eastAsia="仿宋"/>
          <w:sz w:val="30"/>
          <w:szCs w:val="30"/>
        </w:rPr>
        <w:t>。</w:t>
      </w:r>
      <w:r>
        <w:rPr>
          <w:rFonts w:hint="eastAsia" w:ascii="仿宋" w:hAnsi="仿宋" w:eastAsia="仿宋" w:cs="宋体"/>
          <w:kern w:val="0"/>
          <w:sz w:val="28"/>
          <w:szCs w:val="28"/>
        </w:rPr>
        <w:t>联系电话：13761873125</w:t>
      </w:r>
      <w:r>
        <w:rPr>
          <w:rFonts w:ascii="仿宋" w:hAnsi="仿宋" w:eastAsia="仿宋"/>
          <w:sz w:val="28"/>
          <w:szCs w:val="28"/>
        </w:rPr>
        <w:t>。</w:t>
      </w:r>
    </w:p>
    <w:p>
      <w:pPr>
        <w:widowControl/>
        <w:shd w:val="clear" w:color="auto" w:fill="FFFFFF"/>
        <w:spacing w:line="480" w:lineRule="atLeast"/>
        <w:jc w:val="left"/>
        <w:rPr>
          <w:rFonts w:ascii="仿宋" w:hAnsi="仿宋" w:eastAsia="仿宋" w:cs="宋体"/>
          <w:kern w:val="0"/>
          <w:sz w:val="28"/>
          <w:szCs w:val="28"/>
        </w:rPr>
      </w:pPr>
      <w:r>
        <w:rPr>
          <w:rFonts w:hint="eastAsia" w:ascii="仿宋" w:hAnsi="仿宋" w:eastAsia="仿宋" w:cs="宋体"/>
          <w:kern w:val="0"/>
          <w:sz w:val="28"/>
          <w:szCs w:val="28"/>
        </w:rPr>
        <w:t xml:space="preserve">    （三）收到报名材料后，上海市顾村中学将对相关学生是否符合报名要求进行审核，报名材料通过审核的学生将由上海市顾村中学及时告知学生，</w:t>
      </w:r>
      <w:r>
        <w:rPr>
          <w:rFonts w:hint="eastAsia" w:ascii="仿宋" w:hAnsi="仿宋" w:eastAsia="仿宋"/>
          <w:color w:val="000000" w:themeColor="text1"/>
          <w:sz w:val="30"/>
          <w:szCs w:val="30"/>
        </w:rPr>
        <w:t>并</w:t>
      </w:r>
      <w:r>
        <w:rPr>
          <w:rFonts w:hint="eastAsia" w:ascii="仿宋" w:hAnsi="仿宋" w:eastAsia="仿宋"/>
          <w:sz w:val="30"/>
          <w:szCs w:val="30"/>
        </w:rPr>
        <w:t>通知报名材料不全的学生进行材料补交。</w:t>
      </w:r>
    </w:p>
    <w:p>
      <w:pPr>
        <w:widowControl/>
        <w:shd w:val="clear" w:color="auto" w:fill="FFFFFF"/>
        <w:spacing w:line="480" w:lineRule="atLeast"/>
        <w:ind w:firstLine="562" w:firstLineChars="200"/>
        <w:jc w:val="left"/>
        <w:rPr>
          <w:rFonts w:ascii="仿宋" w:hAnsi="仿宋" w:eastAsia="仿宋" w:cs="宋体"/>
          <w:b/>
          <w:kern w:val="0"/>
          <w:sz w:val="28"/>
          <w:szCs w:val="28"/>
        </w:rPr>
      </w:pPr>
      <w:r>
        <w:rPr>
          <w:rFonts w:hint="eastAsia" w:ascii="仿宋" w:hAnsi="仿宋" w:eastAsia="仿宋" w:cs="宋体"/>
          <w:b/>
          <w:kern w:val="0"/>
          <w:sz w:val="28"/>
          <w:szCs w:val="28"/>
        </w:rPr>
        <w:t>四、组织领导</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（一）优秀体育学生招生领导小组</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组长：李海平</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副组长：张琴、谭志锋</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（二）优秀体育学生招生工作小组</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组长：谭洁</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副组长：郁峰</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组员：魏永忠、严丽琴</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（三）评审工作专家小组</w:t>
      </w:r>
    </w:p>
    <w:p>
      <w:pPr>
        <w:widowControl/>
        <w:shd w:val="clear" w:color="auto" w:fill="FFFFFF"/>
        <w:spacing w:line="480" w:lineRule="atLeas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1.学校聘请孙蔚排球教练</w:t>
      </w:r>
    </w:p>
    <w:p>
      <w:pPr>
        <w:widowControl/>
        <w:shd w:val="clear" w:color="auto" w:fill="FFFFFF"/>
        <w:spacing w:line="480" w:lineRule="atLeast"/>
        <w:ind w:firstLine="600"/>
        <w:jc w:val="left"/>
        <w:rPr>
          <w:rFonts w:ascii="仿宋" w:hAnsi="仿宋" w:eastAsia="仿宋" w:cs="宋体"/>
          <w:b/>
          <w:kern w:val="0"/>
          <w:sz w:val="28"/>
          <w:szCs w:val="28"/>
        </w:rPr>
      </w:pPr>
      <w:r>
        <w:rPr>
          <w:rFonts w:hint="eastAsia" w:ascii="仿宋" w:hAnsi="仿宋" w:eastAsia="仿宋" w:cs="宋体"/>
          <w:b/>
          <w:kern w:val="0"/>
          <w:sz w:val="28"/>
          <w:szCs w:val="28"/>
        </w:rPr>
        <w:t>五、资格确认的组织与要求</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（一）资格确认时间</w:t>
      </w:r>
    </w:p>
    <w:p>
      <w:pPr>
        <w:widowControl/>
        <w:shd w:val="clear" w:color="auto" w:fill="FFFFFF"/>
        <w:spacing w:line="480" w:lineRule="atLeas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2023年4月16日下午13</w:t>
      </w:r>
      <w:r>
        <w:rPr>
          <w:rFonts w:ascii="仿宋" w:hAnsi="仿宋" w:eastAsia="仿宋" w:cs="宋体"/>
          <w:kern w:val="0"/>
          <w:sz w:val="28"/>
          <w:szCs w:val="28"/>
        </w:rPr>
        <w:t>:00</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（二）资格确认地点</w:t>
      </w:r>
    </w:p>
    <w:p>
      <w:pPr>
        <w:widowControl/>
        <w:shd w:val="clear" w:color="auto" w:fill="FFFFFF"/>
        <w:spacing w:line="480" w:lineRule="atLeast"/>
        <w:ind w:firstLine="420" w:firstLineChars="150"/>
        <w:jc w:val="left"/>
        <w:rPr>
          <w:rFonts w:ascii="仿宋" w:hAnsi="仿宋" w:eastAsia="仿宋" w:cs="宋体"/>
          <w:kern w:val="0"/>
          <w:sz w:val="28"/>
          <w:szCs w:val="28"/>
        </w:rPr>
      </w:pPr>
      <w:r>
        <w:rPr>
          <w:rFonts w:hint="eastAsia" w:ascii="仿宋" w:hAnsi="仿宋" w:eastAsia="仿宋" w:cs="宋体"/>
          <w:kern w:val="0"/>
          <w:sz w:val="28"/>
          <w:szCs w:val="28"/>
        </w:rPr>
        <w:t>顾村中学（地址：苏家浜路318号）</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（三）资格确认组织与要求</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1.报到时间：2023年4月16日13：00</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报到地点:上海市顾村中学体育馆报到。</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2.报到要求：2023年4月16日13:00前凭身份证或学籍卡并携带竞赛成绩证明，原件等材料到体育馆进行报到。</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3.测试分组：共设一组</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4.开始时间：2023年4月16日下午13:00</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5.测试顺序：</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排球：（1）</w:t>
      </w:r>
      <w:r>
        <w:rPr>
          <w:rFonts w:ascii="仿宋" w:hAnsi="仿宋" w:eastAsia="仿宋"/>
          <w:bCs/>
          <w:sz w:val="28"/>
          <w:szCs w:val="28"/>
        </w:rPr>
        <w:t>身体素质</w:t>
      </w:r>
      <w:r>
        <w:rPr>
          <w:rFonts w:hint="eastAsia" w:ascii="仿宋" w:hAnsi="仿宋" w:eastAsia="仿宋" w:cs="宋体"/>
          <w:kern w:val="0"/>
          <w:sz w:val="28"/>
          <w:szCs w:val="28"/>
        </w:rPr>
        <w:t>（2）</w:t>
      </w:r>
      <w:r>
        <w:rPr>
          <w:rFonts w:ascii="仿宋" w:hAnsi="仿宋" w:eastAsia="仿宋"/>
          <w:bCs/>
          <w:sz w:val="28"/>
          <w:szCs w:val="28"/>
        </w:rPr>
        <w:t>基本技术</w:t>
      </w:r>
      <w:r>
        <w:rPr>
          <w:rFonts w:hint="eastAsia" w:ascii="仿宋" w:hAnsi="仿宋" w:eastAsia="仿宋" w:cs="宋体"/>
          <w:kern w:val="0"/>
          <w:sz w:val="28"/>
          <w:szCs w:val="28"/>
        </w:rPr>
        <w:t>（3）实战能力。</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6.测试场地布置：</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排球：学校体育馆。</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7.测试人员及分工</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（1）专家及分工：每位专家全程参与测试，独立打分。</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（2）工作人员及分工：器材准备、场地保洁。学校体育人员进行测试组织工作。</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8.测试用具准备：</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学校准备排球若干。</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9.人员配备：排球安排监察1人，领导小组成员1人。</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10.其它要求：</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（1）考生着装要求：运动服</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（2）携带手机要求：全程关机</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（3）录像监控要求：全程摄像</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（4）场地封闭要求：测试场地封闭，无关人员不得进入。</w:t>
      </w:r>
    </w:p>
    <w:p>
      <w:pPr>
        <w:widowControl/>
        <w:shd w:val="clear" w:color="auto" w:fill="FFFFFF"/>
        <w:spacing w:line="480" w:lineRule="atLeast"/>
        <w:ind w:firstLine="300"/>
        <w:jc w:val="left"/>
        <w:rPr>
          <w:rFonts w:ascii="仿宋" w:hAnsi="仿宋" w:eastAsia="仿宋" w:cs="宋体"/>
          <w:kern w:val="0"/>
          <w:sz w:val="28"/>
          <w:szCs w:val="28"/>
        </w:rPr>
      </w:pPr>
      <w:r>
        <w:rPr>
          <w:rFonts w:hint="eastAsia" w:ascii="仿宋" w:hAnsi="仿宋" w:eastAsia="仿宋" w:cs="宋体"/>
          <w:kern w:val="0"/>
          <w:sz w:val="28"/>
          <w:szCs w:val="28"/>
        </w:rPr>
        <w:t>（5）出入证件要求：身份证或学籍卡。</w:t>
      </w:r>
    </w:p>
    <w:p>
      <w:pPr>
        <w:widowControl/>
        <w:shd w:val="clear" w:color="auto" w:fill="FFFFFF"/>
        <w:spacing w:line="480" w:lineRule="atLeas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（四）、资格确认的内容与标准</w:t>
      </w:r>
    </w:p>
    <w:p>
      <w:pPr>
        <w:widowControl/>
        <w:shd w:val="clear" w:color="auto" w:fill="FFFFFF"/>
        <w:spacing w:line="495"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1、排球资格确认指标内容与分值</w:t>
      </w:r>
    </w:p>
    <w:tbl>
      <w:tblPr>
        <w:tblStyle w:val="7"/>
        <w:tblW w:w="8221" w:type="dxa"/>
        <w:tblInd w:w="392" w:type="dxa"/>
        <w:tblLayout w:type="fixed"/>
        <w:tblCellMar>
          <w:top w:w="0" w:type="dxa"/>
          <w:left w:w="10" w:type="dxa"/>
          <w:bottom w:w="0" w:type="dxa"/>
          <w:right w:w="10" w:type="dxa"/>
        </w:tblCellMar>
      </w:tblPr>
      <w:tblGrid>
        <w:gridCol w:w="2102"/>
        <w:gridCol w:w="658"/>
        <w:gridCol w:w="4186"/>
        <w:gridCol w:w="1275"/>
      </w:tblGrid>
      <w:tr>
        <w:tblPrEx>
          <w:tblCellMar>
            <w:top w:w="0" w:type="dxa"/>
            <w:left w:w="10" w:type="dxa"/>
            <w:bottom w:w="0" w:type="dxa"/>
            <w:right w:w="10" w:type="dxa"/>
          </w:tblCellMar>
        </w:tblPrEx>
        <w:trPr>
          <w:trHeight w:val="354" w:hRule="atLeast"/>
        </w:trPr>
        <w:tc>
          <w:tcPr>
            <w:tcW w:w="2102" w:type="dxa"/>
            <w:vMerge w:val="restart"/>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一级指标</w:t>
            </w:r>
          </w:p>
        </w:tc>
        <w:tc>
          <w:tcPr>
            <w:tcW w:w="4844" w:type="dxa"/>
            <w:gridSpan w:val="2"/>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二级指标</w:t>
            </w:r>
          </w:p>
        </w:tc>
        <w:tc>
          <w:tcPr>
            <w:tcW w:w="1275" w:type="dxa"/>
            <w:vMerge w:val="restart"/>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分</w:t>
            </w:r>
            <w:r>
              <w:rPr>
                <w:rFonts w:hint="eastAsia" w:ascii="仿宋" w:hAnsi="仿宋" w:eastAsia="仿宋"/>
                <w:bCs/>
                <w:sz w:val="28"/>
                <w:szCs w:val="28"/>
              </w:rPr>
              <w:t>值</w:t>
            </w:r>
            <w:r>
              <w:rPr>
                <w:rFonts w:ascii="仿宋" w:hAnsi="仿宋" w:eastAsia="仿宋"/>
                <w:bCs/>
                <w:sz w:val="28"/>
                <w:szCs w:val="28"/>
              </w:rPr>
              <w:t>（100）</w:t>
            </w:r>
          </w:p>
        </w:tc>
      </w:tr>
      <w:tr>
        <w:tblPrEx>
          <w:tblCellMar>
            <w:top w:w="0" w:type="dxa"/>
            <w:left w:w="10" w:type="dxa"/>
            <w:bottom w:w="0" w:type="dxa"/>
            <w:right w:w="10" w:type="dxa"/>
          </w:tblCellMar>
        </w:tblPrEx>
        <w:tc>
          <w:tcPr>
            <w:tcW w:w="2102" w:type="dxa"/>
            <w:vMerge w:val="continue"/>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序号</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内容</w:t>
            </w:r>
          </w:p>
        </w:tc>
        <w:tc>
          <w:tcPr>
            <w:tcW w:w="1275" w:type="dxa"/>
            <w:vMerge w:val="continue"/>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p>
        </w:tc>
      </w:tr>
      <w:tr>
        <w:tblPrEx>
          <w:tblCellMar>
            <w:top w:w="0" w:type="dxa"/>
            <w:left w:w="10" w:type="dxa"/>
            <w:bottom w:w="0" w:type="dxa"/>
            <w:right w:w="10" w:type="dxa"/>
          </w:tblCellMar>
        </w:tblPrEx>
        <w:tc>
          <w:tcPr>
            <w:tcW w:w="2102"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身体素质（</w:t>
            </w:r>
            <w:r>
              <w:rPr>
                <w:rFonts w:hint="eastAsia" w:ascii="仿宋" w:hAnsi="仿宋" w:eastAsia="仿宋"/>
                <w:bCs/>
                <w:sz w:val="28"/>
                <w:szCs w:val="28"/>
              </w:rPr>
              <w:t>30</w:t>
            </w:r>
            <w:r>
              <w:rPr>
                <w:rFonts w:ascii="仿宋" w:hAnsi="仿宋" w:eastAsia="仿宋"/>
                <w:bCs/>
                <w:sz w:val="28"/>
                <w:szCs w:val="28"/>
              </w:rPr>
              <w:t>%）</w:t>
            </w: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1</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hint="eastAsia" w:ascii="仿宋" w:hAnsi="仿宋" w:eastAsia="仿宋"/>
                <w:bCs/>
                <w:sz w:val="28"/>
                <w:szCs w:val="28"/>
              </w:rPr>
              <w:t>立定跳远、双手头上前掷实心球</w:t>
            </w:r>
            <w:r>
              <w:rPr>
                <w:rFonts w:ascii="仿宋" w:hAnsi="仿宋" w:eastAsia="仿宋"/>
                <w:bCs/>
                <w:sz w:val="28"/>
                <w:szCs w:val="28"/>
              </w:rPr>
              <w:t>、</w:t>
            </w:r>
          </w:p>
          <w:p>
            <w:pPr>
              <w:adjustRightInd w:val="0"/>
              <w:snapToGrid w:val="0"/>
              <w:jc w:val="center"/>
              <w:rPr>
                <w:rFonts w:ascii="仿宋" w:hAnsi="仿宋" w:eastAsia="仿宋"/>
                <w:bCs/>
                <w:sz w:val="28"/>
                <w:szCs w:val="28"/>
              </w:rPr>
            </w:pPr>
            <w:r>
              <w:rPr>
                <w:rFonts w:hint="eastAsia" w:ascii="仿宋" w:hAnsi="仿宋" w:eastAsia="仿宋"/>
                <w:bCs/>
                <w:sz w:val="28"/>
                <w:szCs w:val="28"/>
              </w:rPr>
              <w:t>50米</w:t>
            </w:r>
            <w:r>
              <w:rPr>
                <w:rFonts w:ascii="仿宋" w:hAnsi="仿宋" w:eastAsia="仿宋"/>
                <w:bCs/>
                <w:sz w:val="28"/>
                <w:szCs w:val="28"/>
              </w:rPr>
              <w:t>跑</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hint="eastAsia" w:ascii="仿宋" w:hAnsi="仿宋" w:eastAsia="仿宋"/>
                <w:bCs/>
                <w:sz w:val="28"/>
                <w:szCs w:val="28"/>
              </w:rPr>
              <w:t>30</w:t>
            </w:r>
          </w:p>
        </w:tc>
      </w:tr>
      <w:tr>
        <w:tblPrEx>
          <w:tblCellMar>
            <w:top w:w="0" w:type="dxa"/>
            <w:left w:w="10" w:type="dxa"/>
            <w:bottom w:w="0" w:type="dxa"/>
            <w:right w:w="10" w:type="dxa"/>
          </w:tblCellMar>
        </w:tblPrEx>
        <w:trPr>
          <w:trHeight w:val="180" w:hRule="atLeast"/>
        </w:trPr>
        <w:tc>
          <w:tcPr>
            <w:tcW w:w="2102" w:type="dxa"/>
            <w:vMerge w:val="restart"/>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基本技术（3</w:t>
            </w:r>
            <w:r>
              <w:rPr>
                <w:rFonts w:hint="eastAsia" w:ascii="仿宋" w:hAnsi="仿宋" w:eastAsia="仿宋"/>
                <w:bCs/>
                <w:sz w:val="28"/>
                <w:szCs w:val="28"/>
              </w:rPr>
              <w:t>0</w:t>
            </w:r>
            <w:r>
              <w:rPr>
                <w:rFonts w:ascii="仿宋" w:hAnsi="仿宋" w:eastAsia="仿宋"/>
                <w:bCs/>
                <w:sz w:val="28"/>
                <w:szCs w:val="28"/>
              </w:rPr>
              <w:t>%）</w:t>
            </w: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2</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hint="eastAsia" w:ascii="仿宋" w:hAnsi="仿宋" w:eastAsia="仿宋"/>
                <w:bCs/>
                <w:sz w:val="28"/>
                <w:szCs w:val="28"/>
              </w:rPr>
              <w:t>对墙垫球</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10</w:t>
            </w:r>
          </w:p>
        </w:tc>
      </w:tr>
      <w:tr>
        <w:tblPrEx>
          <w:tblCellMar>
            <w:top w:w="0" w:type="dxa"/>
            <w:left w:w="10" w:type="dxa"/>
            <w:bottom w:w="0" w:type="dxa"/>
            <w:right w:w="10" w:type="dxa"/>
          </w:tblCellMar>
        </w:tblPrEx>
        <w:trPr>
          <w:trHeight w:val="150" w:hRule="atLeast"/>
        </w:trPr>
        <w:tc>
          <w:tcPr>
            <w:tcW w:w="2102" w:type="dxa"/>
            <w:vMerge w:val="continue"/>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3</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扣球</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1</w:t>
            </w:r>
            <w:r>
              <w:rPr>
                <w:rFonts w:hint="eastAsia" w:ascii="仿宋" w:hAnsi="仿宋" w:eastAsia="仿宋"/>
                <w:bCs/>
                <w:sz w:val="28"/>
                <w:szCs w:val="28"/>
              </w:rPr>
              <w:t>0</w:t>
            </w:r>
          </w:p>
        </w:tc>
      </w:tr>
      <w:tr>
        <w:tblPrEx>
          <w:tblCellMar>
            <w:top w:w="0" w:type="dxa"/>
            <w:left w:w="10" w:type="dxa"/>
            <w:bottom w:w="0" w:type="dxa"/>
            <w:right w:w="10" w:type="dxa"/>
          </w:tblCellMar>
        </w:tblPrEx>
        <w:trPr>
          <w:trHeight w:val="144" w:hRule="atLeast"/>
        </w:trPr>
        <w:tc>
          <w:tcPr>
            <w:tcW w:w="2102" w:type="dxa"/>
            <w:vMerge w:val="continue"/>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4</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发球</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10</w:t>
            </w:r>
          </w:p>
        </w:tc>
      </w:tr>
      <w:tr>
        <w:tblPrEx>
          <w:tblCellMar>
            <w:top w:w="0" w:type="dxa"/>
            <w:left w:w="10" w:type="dxa"/>
            <w:bottom w:w="0" w:type="dxa"/>
            <w:right w:w="10" w:type="dxa"/>
          </w:tblCellMar>
        </w:tblPrEx>
        <w:trPr>
          <w:trHeight w:val="150" w:hRule="atLeast"/>
        </w:trPr>
        <w:tc>
          <w:tcPr>
            <w:tcW w:w="2102" w:type="dxa"/>
            <w:vMerge w:val="restart"/>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实战能力（</w:t>
            </w:r>
            <w:r>
              <w:rPr>
                <w:rFonts w:hint="eastAsia" w:ascii="仿宋" w:hAnsi="仿宋" w:eastAsia="仿宋"/>
                <w:bCs/>
                <w:sz w:val="28"/>
                <w:szCs w:val="28"/>
              </w:rPr>
              <w:t>4</w:t>
            </w:r>
            <w:r>
              <w:rPr>
                <w:rFonts w:ascii="仿宋" w:hAnsi="仿宋" w:eastAsia="仿宋"/>
                <w:bCs/>
                <w:sz w:val="28"/>
                <w:szCs w:val="28"/>
              </w:rPr>
              <w:t>0%）</w:t>
            </w: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5</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hint="eastAsia" w:ascii="仿宋" w:hAnsi="仿宋" w:eastAsia="仿宋"/>
                <w:bCs/>
                <w:sz w:val="28"/>
                <w:szCs w:val="28"/>
              </w:rPr>
              <w:t>扣球</w:t>
            </w:r>
            <w:r>
              <w:rPr>
                <w:rFonts w:ascii="仿宋" w:hAnsi="仿宋" w:eastAsia="仿宋"/>
                <w:bCs/>
                <w:sz w:val="28"/>
                <w:szCs w:val="28"/>
              </w:rPr>
              <w:t>、防守、传球</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hint="eastAsia" w:ascii="仿宋" w:hAnsi="仿宋" w:eastAsia="仿宋"/>
                <w:bCs/>
                <w:sz w:val="28"/>
                <w:szCs w:val="28"/>
              </w:rPr>
              <w:t>1</w:t>
            </w:r>
            <w:r>
              <w:rPr>
                <w:rFonts w:ascii="仿宋" w:hAnsi="仿宋" w:eastAsia="仿宋"/>
                <w:bCs/>
                <w:sz w:val="28"/>
                <w:szCs w:val="28"/>
              </w:rPr>
              <w:t>0</w:t>
            </w:r>
          </w:p>
        </w:tc>
      </w:tr>
      <w:tr>
        <w:tblPrEx>
          <w:tblCellMar>
            <w:top w:w="0" w:type="dxa"/>
            <w:left w:w="10" w:type="dxa"/>
            <w:bottom w:w="0" w:type="dxa"/>
            <w:right w:w="10" w:type="dxa"/>
          </w:tblCellMar>
        </w:tblPrEx>
        <w:trPr>
          <w:trHeight w:val="150" w:hRule="atLeast"/>
        </w:trPr>
        <w:tc>
          <w:tcPr>
            <w:tcW w:w="2102" w:type="dxa"/>
            <w:vMerge w:val="continue"/>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6</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ind w:firstLine="700" w:firstLineChars="250"/>
              <w:rPr>
                <w:rFonts w:ascii="仿宋" w:hAnsi="仿宋" w:eastAsia="仿宋"/>
                <w:bCs/>
                <w:sz w:val="28"/>
                <w:szCs w:val="28"/>
              </w:rPr>
            </w:pPr>
            <w:r>
              <w:rPr>
                <w:rFonts w:hint="eastAsia" w:ascii="仿宋" w:hAnsi="仿宋" w:eastAsia="仿宋"/>
                <w:bCs/>
                <w:sz w:val="28"/>
                <w:szCs w:val="28"/>
              </w:rPr>
              <w:t>技</w:t>
            </w:r>
            <w:r>
              <w:rPr>
                <w:rFonts w:ascii="仿宋" w:hAnsi="仿宋" w:eastAsia="仿宋"/>
                <w:bCs/>
                <w:sz w:val="28"/>
                <w:szCs w:val="28"/>
              </w:rPr>
              <w:t>战术运</w:t>
            </w:r>
            <w:r>
              <w:rPr>
                <w:rFonts w:hint="eastAsia" w:ascii="仿宋" w:hAnsi="仿宋" w:eastAsia="仿宋"/>
                <w:bCs/>
                <w:sz w:val="28"/>
                <w:szCs w:val="28"/>
              </w:rPr>
              <w:t>用、</w:t>
            </w:r>
            <w:r>
              <w:rPr>
                <w:rFonts w:ascii="仿宋" w:hAnsi="仿宋" w:eastAsia="仿宋"/>
                <w:bCs/>
                <w:sz w:val="28"/>
                <w:szCs w:val="28"/>
              </w:rPr>
              <w:t>实战效果</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hint="eastAsia" w:ascii="仿宋" w:hAnsi="仿宋" w:eastAsia="仿宋"/>
                <w:bCs/>
                <w:sz w:val="28"/>
                <w:szCs w:val="28"/>
              </w:rPr>
              <w:t>20</w:t>
            </w:r>
          </w:p>
        </w:tc>
      </w:tr>
      <w:tr>
        <w:tblPrEx>
          <w:tblCellMar>
            <w:top w:w="0" w:type="dxa"/>
            <w:left w:w="10" w:type="dxa"/>
            <w:bottom w:w="0" w:type="dxa"/>
            <w:right w:w="10" w:type="dxa"/>
          </w:tblCellMar>
        </w:tblPrEx>
        <w:trPr>
          <w:trHeight w:val="150" w:hRule="atLeast"/>
        </w:trPr>
        <w:tc>
          <w:tcPr>
            <w:tcW w:w="2102" w:type="dxa"/>
            <w:vMerge w:val="continue"/>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p>
        </w:tc>
        <w:tc>
          <w:tcPr>
            <w:tcW w:w="658"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7</w:t>
            </w:r>
          </w:p>
        </w:tc>
        <w:tc>
          <w:tcPr>
            <w:tcW w:w="4186"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比赛作风</w:t>
            </w:r>
          </w:p>
        </w:tc>
        <w:tc>
          <w:tcPr>
            <w:tcW w:w="1275" w:type="dxa"/>
            <w:tcBorders>
              <w:top w:val="single" w:color="000000" w:sz="4" w:space="0"/>
              <w:left w:val="single" w:color="000000" w:sz="4" w:space="0"/>
              <w:bottom w:val="single" w:color="000000" w:sz="4" w:space="0"/>
              <w:right w:val="single" w:color="000000" w:sz="4" w:space="0"/>
            </w:tcBorders>
            <w:noWrap/>
            <w:tcMar>
              <w:top w:w="0" w:type="dxa"/>
              <w:left w:w="108" w:type="dxa"/>
              <w:bottom w:w="0" w:type="dxa"/>
              <w:right w:w="108" w:type="dxa"/>
            </w:tcMar>
            <w:vAlign w:val="center"/>
          </w:tcPr>
          <w:p>
            <w:pPr>
              <w:adjustRightInd w:val="0"/>
              <w:snapToGrid w:val="0"/>
              <w:jc w:val="center"/>
              <w:rPr>
                <w:rFonts w:ascii="仿宋" w:hAnsi="仿宋" w:eastAsia="仿宋"/>
                <w:bCs/>
                <w:sz w:val="28"/>
                <w:szCs w:val="28"/>
              </w:rPr>
            </w:pPr>
            <w:r>
              <w:rPr>
                <w:rFonts w:ascii="仿宋" w:hAnsi="仿宋" w:eastAsia="仿宋"/>
                <w:bCs/>
                <w:sz w:val="28"/>
                <w:szCs w:val="28"/>
              </w:rPr>
              <w:t>10</w:t>
            </w:r>
          </w:p>
        </w:tc>
      </w:tr>
    </w:tbl>
    <w:p>
      <w:pPr>
        <w:widowControl/>
        <w:shd w:val="clear" w:color="auto" w:fill="FFFFFF"/>
        <w:spacing w:line="480" w:lineRule="atLeas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2、排球测试标准：见附件4</w:t>
      </w:r>
    </w:p>
    <w:p>
      <w:pPr>
        <w:widowControl/>
        <w:shd w:val="clear" w:color="auto" w:fill="FFFFFF"/>
        <w:spacing w:line="480" w:lineRule="atLeast"/>
        <w:ind w:firstLine="600"/>
        <w:jc w:val="left"/>
        <w:rPr>
          <w:rFonts w:ascii="仿宋" w:hAnsi="仿宋" w:eastAsia="仿宋" w:cs="宋体"/>
          <w:b/>
          <w:kern w:val="0"/>
          <w:sz w:val="28"/>
          <w:szCs w:val="28"/>
        </w:rPr>
      </w:pPr>
      <w:r>
        <w:rPr>
          <w:rFonts w:hint="eastAsia" w:ascii="仿宋" w:hAnsi="仿宋" w:eastAsia="仿宋" w:cs="宋体"/>
          <w:b/>
          <w:kern w:val="0"/>
          <w:sz w:val="28"/>
          <w:szCs w:val="28"/>
        </w:rPr>
        <w:t>六、资格确认要求及名单的公示</w:t>
      </w:r>
    </w:p>
    <w:p>
      <w:pPr>
        <w:widowControl/>
        <w:shd w:val="clear" w:color="auto" w:fill="FFFFFF"/>
        <w:spacing w:line="480" w:lineRule="atLeast"/>
        <w:ind w:firstLine="700" w:firstLineChars="250"/>
        <w:jc w:val="left"/>
        <w:rPr>
          <w:rFonts w:ascii="仿宋" w:hAnsi="仿宋" w:eastAsia="仿宋" w:cs="宋体"/>
          <w:kern w:val="0"/>
          <w:sz w:val="28"/>
          <w:szCs w:val="28"/>
          <w:highlight w:val="blue"/>
        </w:rPr>
      </w:pPr>
      <w:r>
        <w:rPr>
          <w:rFonts w:hint="eastAsia" w:ascii="仿宋" w:hAnsi="仿宋" w:eastAsia="仿宋" w:cs="宋体"/>
          <w:kern w:val="0"/>
          <w:sz w:val="28"/>
          <w:szCs w:val="28"/>
        </w:rPr>
        <w:t>原则上按照招生名额1:1的比例，通过资格确认学生数，择优录取，经上海市顾村中学招生领导小组资格确认通过的学生名单在4月18日（星期二）-</w:t>
      </w:r>
      <w:r>
        <w:rPr>
          <w:rFonts w:ascii="仿宋" w:hAnsi="仿宋" w:eastAsia="仿宋" w:cs="宋体"/>
          <w:kern w:val="0"/>
          <w:sz w:val="28"/>
          <w:szCs w:val="28"/>
        </w:rPr>
        <w:t>-</w:t>
      </w:r>
      <w:r>
        <w:rPr>
          <w:rFonts w:hint="eastAsia" w:ascii="仿宋" w:hAnsi="仿宋" w:eastAsia="仿宋" w:cs="宋体"/>
          <w:kern w:val="0"/>
          <w:sz w:val="28"/>
          <w:szCs w:val="28"/>
        </w:rPr>
        <w:t>4月24日在上海市顾村中学公示5个工作日。</w:t>
      </w:r>
    </w:p>
    <w:p>
      <w:pPr>
        <w:widowControl/>
        <w:shd w:val="clear" w:color="auto" w:fill="FFFFFF"/>
        <w:spacing w:line="480" w:lineRule="atLeast"/>
        <w:ind w:firstLine="600"/>
        <w:jc w:val="left"/>
        <w:rPr>
          <w:rFonts w:ascii="仿宋" w:hAnsi="仿宋" w:eastAsia="仿宋" w:cs="宋体"/>
          <w:b/>
          <w:kern w:val="0"/>
          <w:sz w:val="28"/>
          <w:szCs w:val="28"/>
        </w:rPr>
      </w:pPr>
      <w:r>
        <w:rPr>
          <w:rFonts w:hint="eastAsia" w:ascii="仿宋" w:hAnsi="仿宋" w:eastAsia="仿宋" w:cs="宋体"/>
          <w:b/>
          <w:kern w:val="0"/>
          <w:sz w:val="28"/>
          <w:szCs w:val="28"/>
        </w:rPr>
        <w:t>七、招生录取办法</w:t>
      </w:r>
    </w:p>
    <w:p>
      <w:pPr>
        <w:spacing w:line="520" w:lineRule="exact"/>
        <w:ind w:firstLine="560" w:firstLineChars="200"/>
        <w:rPr>
          <w:rFonts w:ascii="仿宋_GB2312" w:hAnsi="仿宋" w:eastAsia="仿宋_GB2312"/>
          <w:sz w:val="28"/>
          <w:szCs w:val="28"/>
        </w:rPr>
      </w:pPr>
      <w:r>
        <w:rPr>
          <w:rFonts w:hint="eastAsia" w:ascii="仿宋" w:hAnsi="仿宋" w:eastAsia="仿宋" w:cs="宋体"/>
          <w:kern w:val="0"/>
          <w:sz w:val="28"/>
          <w:szCs w:val="28"/>
        </w:rPr>
        <w:t>（一）区级学校</w:t>
      </w:r>
      <w:r>
        <w:rPr>
          <w:rFonts w:hint="eastAsia" w:ascii="仿宋_GB2312" w:hAnsi="仿宋" w:eastAsia="仿宋_GB2312"/>
          <w:sz w:val="28"/>
          <w:szCs w:val="28"/>
        </w:rPr>
        <w:t>体育“一条龙”高中阶段学校招收优秀体育学生必须在宝山区范围内进行。</w:t>
      </w:r>
    </w:p>
    <w:p>
      <w:pPr>
        <w:widowControl/>
        <w:shd w:val="clear" w:color="auto" w:fill="FFFFFF"/>
        <w:spacing w:line="440" w:lineRule="exact"/>
        <w:jc w:val="left"/>
        <w:rPr>
          <w:rFonts w:ascii="仿宋" w:hAnsi="仿宋" w:eastAsia="仿宋" w:cs="宋体"/>
          <w:kern w:val="0"/>
          <w:sz w:val="28"/>
          <w:szCs w:val="28"/>
        </w:rPr>
      </w:pPr>
      <w:r>
        <w:rPr>
          <w:rFonts w:hint="eastAsia"/>
        </w:rPr>
        <w:t xml:space="preserve">     </w:t>
      </w:r>
      <w:r>
        <w:rPr>
          <w:rFonts w:hint="eastAsia" w:ascii="仿宋" w:hAnsi="仿宋" w:eastAsia="仿宋" w:cs="宋体"/>
          <w:kern w:val="0"/>
          <w:sz w:val="28"/>
          <w:szCs w:val="28"/>
        </w:rPr>
        <w:t>（二）对专业技能评价合格的学生，按当年上海市顾村中学录取分数线降低录取分数线30分，按照1:1的比列择优录取，同时学业考试总成绩须达到当年本市公办普通高中最低投档控制分数线。</w:t>
      </w:r>
    </w:p>
    <w:p>
      <w:pPr>
        <w:widowControl/>
        <w:shd w:val="clear" w:color="auto" w:fill="FFFFFF"/>
        <w:spacing w:line="440" w:lineRule="exact"/>
        <w:ind w:firstLine="560" w:firstLineChars="200"/>
        <w:jc w:val="left"/>
        <w:rPr>
          <w:rFonts w:ascii="仿宋_GB2312" w:hAnsi="仿宋" w:eastAsia="仿宋_GB2312"/>
          <w:sz w:val="28"/>
          <w:szCs w:val="28"/>
        </w:rPr>
      </w:pPr>
      <w:r>
        <w:rPr>
          <w:rFonts w:hint="eastAsia" w:ascii="仿宋" w:hAnsi="仿宋" w:eastAsia="仿宋" w:cs="宋体"/>
          <w:kern w:val="0"/>
          <w:sz w:val="28"/>
          <w:szCs w:val="28"/>
        </w:rPr>
        <w:t>（三）</w:t>
      </w:r>
      <w:r>
        <w:rPr>
          <w:rFonts w:hint="eastAsia" w:ascii="仿宋_GB2312" w:hAnsi="仿宋" w:eastAsia="仿宋_GB2312"/>
          <w:sz w:val="28"/>
          <w:szCs w:val="28"/>
        </w:rPr>
        <w:t>报名参加专业技能评价的学生只能报考一所相应的学校，通过资格确认的区级优秀体育学生在“区级优秀体育学生、艺术骨干学生”志愿栏内填报</w:t>
      </w:r>
      <w:r>
        <w:rPr>
          <w:rFonts w:hint="eastAsia" w:ascii="仿宋" w:hAnsi="仿宋" w:eastAsia="仿宋"/>
          <w:sz w:val="30"/>
          <w:szCs w:val="30"/>
          <w:lang w:eastAsia="zh-CN"/>
        </w:rPr>
        <w:t>本校代码及学校名称</w:t>
      </w:r>
      <w:bookmarkStart w:id="0" w:name="_GoBack"/>
      <w:bookmarkEnd w:id="0"/>
      <w:r>
        <w:rPr>
          <w:rFonts w:hint="eastAsia" w:ascii="仿宋_GB2312" w:hAnsi="仿宋" w:eastAsia="仿宋_GB2312"/>
          <w:sz w:val="28"/>
          <w:szCs w:val="28"/>
        </w:rPr>
        <w:t>，不填视为自动放弃。如果考生被之前批次录取，该志愿自然失效。</w:t>
      </w:r>
    </w:p>
    <w:p>
      <w:pPr>
        <w:pStyle w:val="2"/>
        <w:spacing w:line="440" w:lineRule="exact"/>
        <w:ind w:firstLine="700" w:firstLineChars="250"/>
        <w:rPr>
          <w:rFonts w:hint="eastAsia" w:ascii="仿宋_GB2312" w:hAnsi="仿宋" w:eastAsia="仿宋_GB2312" w:cstheme="minorBidi"/>
          <w:kern w:val="2"/>
          <w:sz w:val="28"/>
          <w:szCs w:val="28"/>
        </w:rPr>
      </w:pPr>
      <w:r>
        <w:rPr>
          <w:rFonts w:ascii="仿宋_GB2312" w:hAnsi="仿宋" w:eastAsia="仿宋_GB2312" w:cstheme="minorBidi"/>
          <w:kern w:val="2"/>
          <w:sz w:val="28"/>
          <w:szCs w:val="28"/>
        </w:rPr>
        <w:t>(</w:t>
      </w:r>
      <w:r>
        <w:rPr>
          <w:rFonts w:hint="eastAsia" w:ascii="仿宋_GB2312" w:hAnsi="仿宋" w:eastAsia="仿宋_GB2312" w:cstheme="minorBidi"/>
          <w:kern w:val="2"/>
          <w:sz w:val="28"/>
          <w:szCs w:val="28"/>
        </w:rPr>
        <w:t>四)未经学生在读学校及在训学校公示及区教育局集中上网公示，教育考试中心不得作为优秀体育学生投档投档，招生学校也不得录取。</w:t>
      </w:r>
    </w:p>
    <w:p>
      <w:pPr>
        <w:widowControl/>
        <w:shd w:val="clear" w:color="auto" w:fill="FFFFFF"/>
        <w:spacing w:line="440" w:lineRule="exact"/>
        <w:ind w:firstLine="843" w:firstLineChars="300"/>
        <w:jc w:val="left"/>
        <w:rPr>
          <w:rFonts w:ascii="仿宋" w:hAnsi="仿宋" w:eastAsia="仿宋" w:cs="宋体"/>
          <w:b/>
          <w:kern w:val="0"/>
          <w:sz w:val="28"/>
          <w:szCs w:val="28"/>
        </w:rPr>
      </w:pPr>
      <w:r>
        <w:rPr>
          <w:rFonts w:hint="eastAsia" w:ascii="仿宋" w:hAnsi="仿宋" w:eastAsia="仿宋" w:cs="宋体"/>
          <w:b/>
          <w:kern w:val="0"/>
          <w:sz w:val="28"/>
          <w:szCs w:val="28"/>
        </w:rPr>
        <w:t>八、监督保障</w:t>
      </w:r>
    </w:p>
    <w:p>
      <w:pPr>
        <w:widowControl/>
        <w:shd w:val="clear" w:color="auto" w:fill="FFFFFF"/>
        <w:spacing w:line="440" w:lineRule="exact"/>
        <w:ind w:firstLine="600"/>
        <w:jc w:val="left"/>
        <w:rPr>
          <w:rFonts w:ascii="仿宋" w:hAnsi="仿宋" w:eastAsia="仿宋" w:cs="宋体"/>
          <w:kern w:val="0"/>
          <w:sz w:val="28"/>
          <w:szCs w:val="28"/>
        </w:rPr>
      </w:pPr>
      <w:r>
        <w:rPr>
          <w:rFonts w:hint="eastAsia" w:ascii="仿宋" w:hAnsi="仿宋" w:eastAsia="仿宋" w:cs="宋体"/>
          <w:kern w:val="0"/>
          <w:sz w:val="28"/>
          <w:szCs w:val="28"/>
        </w:rPr>
        <w:t>（一）加强监督检查</w:t>
      </w:r>
    </w:p>
    <w:p>
      <w:pPr>
        <w:widowControl/>
        <w:shd w:val="clear" w:color="auto" w:fill="FFFFFF"/>
        <w:spacing w:line="440" w:lineRule="exact"/>
        <w:ind w:firstLine="600"/>
        <w:jc w:val="left"/>
        <w:rPr>
          <w:rFonts w:ascii="仿宋" w:hAnsi="仿宋" w:eastAsia="仿宋" w:cs="宋体"/>
          <w:kern w:val="0"/>
          <w:sz w:val="28"/>
          <w:szCs w:val="28"/>
        </w:rPr>
      </w:pPr>
      <w:r>
        <w:rPr>
          <w:rFonts w:hint="eastAsia" w:ascii="仿宋" w:hAnsi="仿宋" w:eastAsia="仿宋" w:cs="宋体"/>
          <w:kern w:val="0"/>
          <w:sz w:val="28"/>
          <w:szCs w:val="28"/>
        </w:rPr>
        <w:t>强化内部监督和社会监督，严格执行招生利益方回避制度，确保优秀体育生招生相关工作顺利进行。</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（二）落实信息公开</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加大信息公开力度，全面、及时、准确公布招收优秀体育学生工作相关信息，主动接受社会监督。</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（三）严查违规违纪</w:t>
      </w:r>
    </w:p>
    <w:p>
      <w:pPr>
        <w:widowControl/>
        <w:shd w:val="clear" w:color="auto" w:fill="FFFFFF"/>
        <w:spacing w:line="480" w:lineRule="atLeast"/>
        <w:ind w:firstLine="600"/>
        <w:jc w:val="left"/>
        <w:rPr>
          <w:rFonts w:ascii="仿宋" w:hAnsi="仿宋" w:eastAsia="仿宋" w:cs="宋体"/>
          <w:kern w:val="0"/>
          <w:sz w:val="28"/>
          <w:szCs w:val="28"/>
        </w:rPr>
      </w:pPr>
      <w:r>
        <w:rPr>
          <w:rFonts w:hint="eastAsia" w:ascii="仿宋" w:hAnsi="仿宋" w:eastAsia="仿宋" w:cs="宋体"/>
          <w:kern w:val="0"/>
          <w:sz w:val="28"/>
          <w:szCs w:val="28"/>
        </w:rPr>
        <w:t>建立违规招生行为负面清单制度，加大对赛事成绩证书、获奖证书等材料核查力度。对在招生中违规违纪的相关人员给予相应处理，情节严重的依规依纪移送纪检监察部门进行严肃处理。</w:t>
      </w:r>
    </w:p>
    <w:p>
      <w:pPr>
        <w:tabs>
          <w:tab w:val="left" w:pos="3411"/>
        </w:tabs>
        <w:spacing w:line="500" w:lineRule="exact"/>
        <w:ind w:firstLine="600" w:firstLineChars="200"/>
        <w:rPr>
          <w:rFonts w:ascii="仿宋" w:hAnsi="仿宋" w:eastAsia="仿宋"/>
          <w:sz w:val="30"/>
          <w:szCs w:val="30"/>
        </w:rPr>
      </w:pPr>
      <w:r>
        <w:rPr>
          <w:rFonts w:hint="eastAsia" w:ascii="仿宋" w:hAnsi="仿宋" w:eastAsia="仿宋"/>
          <w:sz w:val="30"/>
          <w:szCs w:val="30"/>
        </w:rPr>
        <w:t>2023年上海市顾村中学招收区级优秀体育学生资格确认工作</w:t>
      </w:r>
    </w:p>
    <w:p>
      <w:pPr>
        <w:tabs>
          <w:tab w:val="left" w:pos="3411"/>
        </w:tabs>
        <w:spacing w:line="500" w:lineRule="exact"/>
        <w:ind w:firstLine="600" w:firstLineChars="200"/>
        <w:rPr>
          <w:rFonts w:ascii="仿宋" w:hAnsi="仿宋" w:eastAsia="仿宋"/>
          <w:sz w:val="30"/>
          <w:szCs w:val="30"/>
        </w:rPr>
      </w:pPr>
      <w:r>
        <w:rPr>
          <w:rFonts w:hint="eastAsia" w:ascii="仿宋" w:hAnsi="仿宋" w:eastAsia="仿宋"/>
          <w:sz w:val="30"/>
          <w:szCs w:val="30"/>
        </w:rPr>
        <w:t>校级监督电话：36190153</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区级监督电话：66592876、31198813</w:t>
      </w:r>
    </w:p>
    <w:p>
      <w:pPr>
        <w:pStyle w:val="2"/>
      </w:pPr>
    </w:p>
    <w:p>
      <w:pPr>
        <w:widowControl/>
        <w:shd w:val="clear" w:color="auto" w:fill="FFFFFF"/>
        <w:spacing w:line="480" w:lineRule="atLeast"/>
        <w:ind w:firstLine="5850"/>
        <w:jc w:val="right"/>
        <w:rPr>
          <w:rFonts w:ascii="仿宋" w:hAnsi="仿宋" w:eastAsia="仿宋" w:cs="宋体"/>
          <w:kern w:val="0"/>
          <w:sz w:val="28"/>
          <w:szCs w:val="28"/>
        </w:rPr>
      </w:pPr>
    </w:p>
    <w:p>
      <w:pPr>
        <w:widowControl/>
        <w:shd w:val="clear" w:color="auto" w:fill="FFFFFF"/>
        <w:spacing w:line="480" w:lineRule="atLeast"/>
        <w:ind w:firstLine="5850"/>
        <w:jc w:val="right"/>
        <w:rPr>
          <w:rFonts w:ascii="仿宋" w:hAnsi="仿宋" w:eastAsia="仿宋" w:cs="宋体"/>
          <w:kern w:val="0"/>
          <w:sz w:val="28"/>
          <w:szCs w:val="28"/>
        </w:rPr>
      </w:pPr>
      <w:r>
        <w:rPr>
          <w:rFonts w:hint="eastAsia" w:ascii="仿宋" w:hAnsi="仿宋" w:eastAsia="仿宋" w:cs="宋体"/>
          <w:kern w:val="0"/>
          <w:sz w:val="28"/>
          <w:szCs w:val="28"/>
        </w:rPr>
        <w:t>上海市顾村中学</w:t>
      </w:r>
    </w:p>
    <w:p>
      <w:pPr>
        <w:widowControl/>
        <w:shd w:val="clear" w:color="auto" w:fill="FFFFFF"/>
        <w:spacing w:line="480" w:lineRule="atLeast"/>
        <w:ind w:firstLine="5685"/>
        <w:jc w:val="right"/>
        <w:rPr>
          <w:rFonts w:ascii="仿宋" w:hAnsi="仿宋" w:eastAsia="仿宋" w:cs="宋体"/>
          <w:kern w:val="0"/>
          <w:sz w:val="28"/>
          <w:szCs w:val="28"/>
        </w:rPr>
      </w:pPr>
      <w:r>
        <w:rPr>
          <w:rFonts w:hint="eastAsia" w:ascii="仿宋" w:hAnsi="仿宋" w:eastAsia="仿宋" w:cs="宋体"/>
          <w:kern w:val="0"/>
          <w:sz w:val="28"/>
          <w:szCs w:val="28"/>
        </w:rPr>
        <w:t>2023年3月29日</w:t>
      </w:r>
    </w:p>
    <w:p>
      <w:pPr>
        <w:rPr>
          <w:rFonts w:ascii="仿宋" w:hAnsi="仿宋" w:eastAsia="仿宋"/>
          <w:sz w:val="28"/>
          <w:szCs w:val="28"/>
        </w:rPr>
      </w:pPr>
    </w:p>
    <w:p>
      <w:pPr>
        <w:rPr>
          <w:rFonts w:ascii="仿宋" w:hAnsi="仿宋" w:eastAsia="仿宋"/>
          <w:sz w:val="28"/>
          <w:szCs w:val="28"/>
        </w:rPr>
      </w:pPr>
    </w:p>
    <w:p>
      <w:pPr>
        <w:spacing w:line="427" w:lineRule="exact"/>
        <w:rPr>
          <w:rFonts w:ascii="仿宋" w:hAnsi="仿宋" w:eastAsia="仿宋"/>
          <w:sz w:val="28"/>
          <w:szCs w:val="28"/>
        </w:rPr>
      </w:pPr>
    </w:p>
    <w:p>
      <w:pPr>
        <w:spacing w:line="480" w:lineRule="auto"/>
        <w:rPr>
          <w:rFonts w:ascii="仿宋" w:hAnsi="仿宋" w:eastAsia="仿宋" w:cs="Times New Roman"/>
          <w:sz w:val="28"/>
          <w:szCs w:val="28"/>
        </w:rPr>
      </w:pPr>
      <w:r>
        <w:rPr>
          <w:rFonts w:ascii="仿宋" w:hAnsi="仿宋" w:eastAsia="仿宋"/>
          <w:sz w:val="28"/>
          <w:szCs w:val="28"/>
        </w:rPr>
        <w:t>附件</w:t>
      </w:r>
      <w:r>
        <w:rPr>
          <w:rFonts w:hint="eastAsia" w:ascii="仿宋" w:hAnsi="仿宋" w:eastAsia="仿宋"/>
          <w:sz w:val="28"/>
          <w:szCs w:val="28"/>
        </w:rPr>
        <w:t xml:space="preserve">1  </w:t>
      </w:r>
      <w:r>
        <w:rPr>
          <w:rFonts w:ascii="仿宋" w:hAnsi="仿宋" w:eastAsia="仿宋" w:cs="Times New Roman"/>
          <w:sz w:val="28"/>
          <w:szCs w:val="28"/>
        </w:rPr>
        <w:t>2023年上海市高中阶段学校</w:t>
      </w:r>
      <w:r>
        <w:rPr>
          <w:rFonts w:hint="eastAsia" w:ascii="仿宋" w:hAnsi="仿宋" w:eastAsia="仿宋" w:cs="Times New Roman"/>
          <w:sz w:val="28"/>
          <w:szCs w:val="28"/>
        </w:rPr>
        <w:t>区</w:t>
      </w:r>
      <w:r>
        <w:rPr>
          <w:rFonts w:ascii="仿宋" w:hAnsi="仿宋" w:eastAsia="仿宋" w:cs="Times New Roman"/>
          <w:sz w:val="28"/>
          <w:szCs w:val="28"/>
        </w:rPr>
        <w:t>级优秀体育学生市级体育赛事认定目录</w:t>
      </w:r>
    </w:p>
    <w:p>
      <w:pPr>
        <w:spacing w:line="480" w:lineRule="auto"/>
        <w:rPr>
          <w:rFonts w:ascii="仿宋" w:hAnsi="仿宋" w:eastAsia="仿宋"/>
          <w:sz w:val="28"/>
          <w:szCs w:val="28"/>
        </w:rPr>
      </w:pPr>
      <w:r>
        <w:rPr>
          <w:rFonts w:hint="eastAsia" w:ascii="仿宋" w:hAnsi="仿宋" w:eastAsia="仿宋"/>
          <w:sz w:val="28"/>
          <w:szCs w:val="28"/>
        </w:rPr>
        <w:t xml:space="preserve">附件2  </w:t>
      </w:r>
      <w:r>
        <w:rPr>
          <w:rFonts w:ascii="仿宋" w:hAnsi="仿宋" w:eastAsia="仿宋"/>
          <w:sz w:val="28"/>
          <w:szCs w:val="28"/>
        </w:rPr>
        <w:t>2023年上海市高中阶段学校</w:t>
      </w:r>
      <w:r>
        <w:rPr>
          <w:rFonts w:hint="eastAsia" w:ascii="仿宋" w:hAnsi="仿宋" w:eastAsia="仿宋"/>
          <w:sz w:val="28"/>
          <w:szCs w:val="28"/>
        </w:rPr>
        <w:t>区</w:t>
      </w:r>
      <w:r>
        <w:rPr>
          <w:rFonts w:ascii="仿宋" w:hAnsi="仿宋" w:eastAsia="仿宋"/>
          <w:sz w:val="28"/>
          <w:szCs w:val="28"/>
        </w:rPr>
        <w:t>级优秀体育学生</w:t>
      </w:r>
      <w:r>
        <w:rPr>
          <w:rFonts w:hint="eastAsia" w:ascii="仿宋" w:hAnsi="仿宋" w:eastAsia="仿宋"/>
          <w:sz w:val="28"/>
          <w:szCs w:val="28"/>
        </w:rPr>
        <w:t>区</w:t>
      </w:r>
      <w:r>
        <w:rPr>
          <w:rFonts w:ascii="仿宋" w:hAnsi="仿宋" w:eastAsia="仿宋"/>
          <w:sz w:val="28"/>
          <w:szCs w:val="28"/>
        </w:rPr>
        <w:t>级体育赛事认定目录</w:t>
      </w:r>
    </w:p>
    <w:p>
      <w:pPr>
        <w:spacing w:line="480" w:lineRule="auto"/>
        <w:rPr>
          <w:rFonts w:ascii="仿宋" w:hAnsi="仿宋" w:eastAsia="仿宋"/>
          <w:sz w:val="28"/>
          <w:szCs w:val="28"/>
        </w:rPr>
      </w:pPr>
      <w:r>
        <w:rPr>
          <w:rFonts w:ascii="仿宋" w:hAnsi="仿宋" w:eastAsia="仿宋"/>
          <w:sz w:val="28"/>
          <w:szCs w:val="28"/>
        </w:rPr>
        <w:t>附件</w:t>
      </w:r>
      <w:r>
        <w:rPr>
          <w:rFonts w:hint="eastAsia" w:ascii="仿宋" w:hAnsi="仿宋" w:eastAsia="仿宋"/>
          <w:sz w:val="28"/>
          <w:szCs w:val="28"/>
        </w:rPr>
        <w:t xml:space="preserve">3  </w:t>
      </w:r>
      <w:r>
        <w:rPr>
          <w:rFonts w:ascii="仿宋" w:hAnsi="仿宋" w:eastAsia="仿宋"/>
          <w:sz w:val="28"/>
          <w:szCs w:val="28"/>
        </w:rPr>
        <w:t>2023年上海市高中阶段学校</w:t>
      </w:r>
      <w:r>
        <w:rPr>
          <w:rFonts w:hint="eastAsia" w:ascii="仿宋" w:hAnsi="仿宋" w:eastAsia="仿宋"/>
          <w:sz w:val="28"/>
          <w:szCs w:val="28"/>
        </w:rPr>
        <w:t>区级</w:t>
      </w:r>
      <w:r>
        <w:rPr>
          <w:rFonts w:ascii="仿宋" w:hAnsi="仿宋" w:eastAsia="仿宋"/>
          <w:sz w:val="28"/>
          <w:szCs w:val="28"/>
        </w:rPr>
        <w:t>优秀体育学生资格确认报名表</w:t>
      </w:r>
    </w:p>
    <w:p>
      <w:pPr>
        <w:spacing w:line="480" w:lineRule="auto"/>
        <w:rPr>
          <w:rFonts w:ascii="仿宋" w:hAnsi="仿宋" w:eastAsia="仿宋"/>
          <w:sz w:val="28"/>
          <w:szCs w:val="28"/>
        </w:rPr>
      </w:pPr>
      <w:r>
        <w:rPr>
          <w:rFonts w:hint="eastAsia" w:ascii="仿宋" w:hAnsi="仿宋" w:eastAsia="仿宋"/>
          <w:sz w:val="28"/>
          <w:szCs w:val="28"/>
        </w:rPr>
        <w:t>附件4  测试标准</w:t>
      </w:r>
    </w:p>
    <w:p>
      <w:pPr>
        <w:spacing w:line="480" w:lineRule="auto"/>
        <w:rPr>
          <w:rFonts w:ascii="仿宋" w:hAnsi="仿宋" w:eastAsia="仿宋"/>
          <w:bCs/>
          <w:sz w:val="28"/>
          <w:szCs w:val="28"/>
        </w:rPr>
      </w:pPr>
      <w:r>
        <w:rPr>
          <w:rFonts w:hint="eastAsia" w:ascii="仿宋" w:hAnsi="仿宋" w:eastAsia="仿宋"/>
          <w:sz w:val="28"/>
          <w:szCs w:val="28"/>
        </w:rPr>
        <w:t xml:space="preserve">附件5  </w:t>
      </w:r>
      <w:r>
        <w:rPr>
          <w:rFonts w:ascii="仿宋" w:hAnsi="仿宋" w:eastAsia="仿宋"/>
          <w:bCs/>
          <w:sz w:val="28"/>
          <w:szCs w:val="28"/>
        </w:rPr>
        <w:t>2023年上海市高中阶段学校市级优秀体育学生区级</w:t>
      </w:r>
      <w:r>
        <w:rPr>
          <w:rFonts w:hint="eastAsia" w:ascii="仿宋" w:hAnsi="仿宋" w:eastAsia="仿宋"/>
          <w:bCs/>
          <w:sz w:val="28"/>
          <w:szCs w:val="28"/>
        </w:rPr>
        <w:t>体育</w:t>
      </w:r>
      <w:r>
        <w:rPr>
          <w:rFonts w:ascii="仿宋" w:hAnsi="仿宋" w:eastAsia="仿宋"/>
          <w:bCs/>
          <w:sz w:val="28"/>
          <w:szCs w:val="28"/>
        </w:rPr>
        <w:t>赛事认定表</w:t>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spacing w:line="527" w:lineRule="exact"/>
        <w:rPr>
          <w:rFonts w:ascii="仿宋" w:hAnsi="仿宋" w:eastAsia="仿宋" w:cs="Times New Roman"/>
          <w:b/>
          <w:bCs/>
          <w:sz w:val="28"/>
          <w:szCs w:val="28"/>
        </w:rPr>
      </w:pPr>
      <w:r>
        <w:rPr>
          <w:rFonts w:hint="eastAsia" w:ascii="仿宋" w:hAnsi="仿宋" w:eastAsia="仿宋" w:cs="Times New Roman"/>
          <w:b/>
          <w:bCs/>
          <w:sz w:val="28"/>
          <w:szCs w:val="28"/>
        </w:rPr>
        <w:t>附件1</w:t>
      </w:r>
    </w:p>
    <w:p>
      <w:pPr>
        <w:spacing w:line="527" w:lineRule="exact"/>
        <w:jc w:val="center"/>
        <w:rPr>
          <w:rFonts w:ascii="仿宋" w:hAnsi="仿宋" w:eastAsia="仿宋" w:cs="Times New Roman"/>
          <w:sz w:val="28"/>
          <w:szCs w:val="28"/>
        </w:rPr>
      </w:pPr>
      <w:r>
        <w:rPr>
          <w:rFonts w:ascii="仿宋" w:hAnsi="仿宋" w:eastAsia="仿宋" w:cs="Times New Roman"/>
          <w:b/>
          <w:bCs/>
          <w:sz w:val="28"/>
          <w:szCs w:val="28"/>
        </w:rPr>
        <w:t>2023年上海市高中阶段学校</w:t>
      </w:r>
      <w:r>
        <w:rPr>
          <w:rFonts w:hint="eastAsia" w:ascii="仿宋" w:hAnsi="仿宋" w:eastAsia="仿宋" w:cs="Times New Roman"/>
          <w:b/>
          <w:bCs/>
          <w:sz w:val="28"/>
          <w:szCs w:val="28"/>
        </w:rPr>
        <w:t>区</w:t>
      </w:r>
      <w:r>
        <w:rPr>
          <w:rFonts w:ascii="仿宋" w:hAnsi="仿宋" w:eastAsia="仿宋" w:cs="Times New Roman"/>
          <w:b/>
          <w:bCs/>
          <w:sz w:val="28"/>
          <w:szCs w:val="28"/>
        </w:rPr>
        <w:t>级优秀体育学生市级体育赛事认定目录</w:t>
      </w:r>
    </w:p>
    <w:tbl>
      <w:tblPr>
        <w:tblStyle w:val="7"/>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243"/>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b/>
                <w:bCs/>
                <w:kern w:val="0"/>
                <w:sz w:val="28"/>
                <w:szCs w:val="28"/>
              </w:rPr>
            </w:pPr>
            <w:r>
              <w:rPr>
                <w:rFonts w:hint="eastAsia" w:ascii="仿宋" w:hAnsi="仿宋" w:eastAsia="仿宋" w:cs="宋体"/>
                <w:b/>
                <w:bCs/>
                <w:kern w:val="0"/>
                <w:sz w:val="28"/>
                <w:szCs w:val="28"/>
              </w:rPr>
              <w:t>序号</w:t>
            </w:r>
          </w:p>
        </w:tc>
        <w:tc>
          <w:tcPr>
            <w:tcW w:w="1243" w:type="dxa"/>
            <w:vAlign w:val="center"/>
          </w:tcPr>
          <w:p>
            <w:pPr>
              <w:widowControl/>
              <w:spacing w:line="400" w:lineRule="exact"/>
              <w:jc w:val="center"/>
              <w:rPr>
                <w:rFonts w:ascii="仿宋" w:hAnsi="仿宋" w:eastAsia="仿宋" w:cs="宋体"/>
                <w:b/>
                <w:bCs/>
                <w:kern w:val="0"/>
                <w:sz w:val="28"/>
                <w:szCs w:val="28"/>
              </w:rPr>
            </w:pPr>
            <w:r>
              <w:rPr>
                <w:rFonts w:hint="eastAsia" w:ascii="仿宋" w:hAnsi="仿宋" w:eastAsia="仿宋" w:cs="宋体"/>
                <w:b/>
                <w:bCs/>
                <w:kern w:val="0"/>
                <w:sz w:val="28"/>
                <w:szCs w:val="28"/>
              </w:rPr>
              <w:t>项目</w:t>
            </w:r>
          </w:p>
        </w:tc>
        <w:tc>
          <w:tcPr>
            <w:tcW w:w="6831" w:type="dxa"/>
            <w:vAlign w:val="center"/>
          </w:tcPr>
          <w:p>
            <w:pPr>
              <w:widowControl/>
              <w:spacing w:line="400" w:lineRule="exact"/>
              <w:jc w:val="center"/>
              <w:rPr>
                <w:rFonts w:ascii="仿宋" w:hAnsi="仿宋" w:eastAsia="仿宋" w:cs="宋体"/>
                <w:b/>
                <w:bCs/>
                <w:kern w:val="0"/>
                <w:sz w:val="28"/>
                <w:szCs w:val="28"/>
              </w:rPr>
            </w:pPr>
            <w:r>
              <w:rPr>
                <w:rFonts w:hint="eastAsia" w:ascii="仿宋" w:hAnsi="仿宋" w:eastAsia="仿宋" w:cs="宋体"/>
                <w:b/>
                <w:bCs/>
                <w:kern w:val="0"/>
                <w:sz w:val="28"/>
                <w:szCs w:val="28"/>
              </w:rPr>
              <w:t>市级比赛名称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ascii="仿宋" w:hAnsi="仿宋" w:eastAsia="仿宋" w:cs="宋体"/>
                <w:kern w:val="0"/>
                <w:sz w:val="28"/>
                <w:szCs w:val="28"/>
              </w:rPr>
              <w:t>1</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足球</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上海市校园足球联盟联赛（中小学组）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ascii="仿宋" w:hAnsi="仿宋" w:eastAsia="仿宋" w:cs="宋体"/>
                <w:kern w:val="0"/>
                <w:sz w:val="28"/>
                <w:szCs w:val="28"/>
              </w:rPr>
              <w:t>2</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上海市青少年校园足球精英赛（中小学组）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ascii="仿宋" w:hAnsi="仿宋" w:eastAsia="仿宋" w:cs="宋体"/>
                <w:kern w:val="0"/>
                <w:sz w:val="28"/>
                <w:szCs w:val="28"/>
              </w:rPr>
              <w:t>3</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上海市青少年校园足球夏令营最佳阵容选拔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ascii="仿宋" w:hAnsi="仿宋" w:eastAsia="仿宋" w:cs="宋体"/>
                <w:kern w:val="0"/>
                <w:sz w:val="28"/>
                <w:szCs w:val="28"/>
              </w:rPr>
              <w:t>4</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上海市青少年足球锦标赛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上海市第十七届运动会足球比赛（青少年组）暨2022年上海市青少年足球锦标赛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5</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ascii="仿宋" w:hAnsi="仿宋" w:eastAsia="仿宋" w:cs="宋体"/>
                <w:kern w:val="0"/>
                <w:sz w:val="28"/>
                <w:szCs w:val="28"/>
              </w:rPr>
              <w:t>上海市青少年足球俱乐部联赛</w:t>
            </w:r>
            <w:r>
              <w:rPr>
                <w:rFonts w:hint="eastAsia" w:ascii="仿宋" w:hAnsi="仿宋" w:eastAsia="仿宋" w:cs="宋体"/>
                <w:kern w:val="0"/>
                <w:sz w:val="28"/>
                <w:szCs w:val="28"/>
              </w:rPr>
              <w:t>（2021年）</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2022年中国青少年足球联赛（上海赛区）预赛暨第三届上海市青少年足球俱乐部联赛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6</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篮球</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上海市中小学生篮球联赛（初中组）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7</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上海市中小学生篮球杯赛（初中组）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8</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上海市青少年篮球锦标赛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上海市第十七届运动会篮球比赛（青少年组）暨2022年上海市青少年篮球锦标赛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9</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上海市中小学生篮球冠军赛（2</w:t>
            </w:r>
            <w:r>
              <w:rPr>
                <w:rFonts w:ascii="仿宋" w:hAnsi="仿宋" w:eastAsia="仿宋" w:cs="宋体"/>
                <w:kern w:val="0"/>
                <w:sz w:val="28"/>
                <w:szCs w:val="28"/>
              </w:rPr>
              <w:t>020</w:t>
            </w:r>
            <w:r>
              <w:rPr>
                <w:rFonts w:hint="eastAsia" w:ascii="仿宋" w:hAnsi="仿宋" w:eastAsia="仿宋" w:cs="宋体"/>
                <w:kern w:val="0"/>
                <w:sz w:val="28"/>
                <w:szCs w:val="28"/>
              </w:rPr>
              <w:t>年）</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上海市青少年篮球冠军赛</w:t>
            </w:r>
          </w:p>
          <w:p>
            <w:pPr>
              <w:pStyle w:val="2"/>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10</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ascii="仿宋" w:hAnsi="仿宋" w:eastAsia="仿宋" w:cs="宋体"/>
                <w:kern w:val="0"/>
                <w:sz w:val="28"/>
                <w:szCs w:val="28"/>
              </w:rPr>
              <w:t>MAGIC3</w:t>
            </w:r>
            <w:r>
              <w:rPr>
                <w:rFonts w:hint="eastAsia" w:ascii="仿宋" w:hAnsi="仿宋" w:eastAsia="仿宋" w:cs="宋体"/>
                <w:kern w:val="0"/>
                <w:sz w:val="28"/>
                <w:szCs w:val="28"/>
              </w:rPr>
              <w:t xml:space="preserve"> </w:t>
            </w:r>
            <w:r>
              <w:rPr>
                <w:rFonts w:ascii="仿宋" w:hAnsi="仿宋" w:eastAsia="仿宋" w:cs="宋体"/>
                <w:kern w:val="0"/>
                <w:sz w:val="28"/>
                <w:szCs w:val="28"/>
              </w:rPr>
              <w:t>上海市青少年三对三超级篮球赛</w:t>
            </w:r>
            <w:r>
              <w:rPr>
                <w:rFonts w:hint="eastAsia" w:ascii="仿宋" w:hAnsi="仿宋" w:eastAsia="仿宋" w:cs="宋体"/>
                <w:kern w:val="0"/>
                <w:sz w:val="28"/>
                <w:szCs w:val="28"/>
              </w:rPr>
              <w:t>（精英组）</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上海市第十七届运动会三人篮球比赛（青少年组）暨2022年MAGIC3上海市青少年三对三超级篮球赛（精英组）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11</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排球</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上海市中小学生排球联赛（初中组）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12</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上海市中小学生排球杯赛（初中组）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13</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上海市青少年排球锦标赛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上海市第十七届运动会排球比赛（青少年组）暨2022年上海市青少年排球锦标赛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14</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上海市青少年沙滩排球锦标赛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上海市第十七届运动会沙滩排球比赛（青少年组）暨2022年上海市青少年沙滩排球锦标赛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15</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乒乓球</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上海市中小学生乒乓球冠军赛暨上海市中小学生乒乓球锦标赛（初中组）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16</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上海市青少年乒乓球锦标赛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上海市第十七届运动会乒乓球比赛（青少年组）暨2022年上海市青少年乒乓球锦标赛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17</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上海市中小学生乒乓球冠军赛（2020）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18</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羽毛球</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上海市中小学生羽毛球锦标赛（初中组）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19</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上海市青少年羽毛球锦标赛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上海市第十七届运动会羽毛球比赛（青少年组）暨2022年上海市青少年羽毛球锦标赛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20</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网球</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上海市中小学生网球锦标赛（初中组）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21</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上海市青少年网球锦标赛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上海市第十七届运动会网球比赛（青少年组）暨2022年上海市青少年网球锦标赛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22</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上海市青少年网球排名赛总决赛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23</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田径</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上海市中学生田径联盟杯赛（初中组）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24</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上海市中学生田径冠军赛（初中组）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25</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上海市青少年田径锦标赛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上海市第十七届运动会田径比赛（青少年组）暨2022年上海市青少年田径锦标赛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26</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游泳</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上海市中小学生游泳锦标赛（初中组）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27</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上海市青少年游泳锦标赛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上海市第十七届运动会游泳比赛（青少年组）暨2022年上海市青少年游泳锦标赛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28</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上海市中小学生游泳冠军赛（2</w:t>
            </w:r>
            <w:r>
              <w:rPr>
                <w:rFonts w:ascii="仿宋" w:hAnsi="仿宋" w:eastAsia="仿宋" w:cs="宋体"/>
                <w:kern w:val="0"/>
                <w:sz w:val="28"/>
                <w:szCs w:val="28"/>
              </w:rPr>
              <w:t>020</w:t>
            </w:r>
            <w:r>
              <w:rPr>
                <w:rFonts w:hint="eastAsia" w:ascii="仿宋" w:hAnsi="仿宋" w:eastAsia="仿宋" w:cs="宋体"/>
                <w:kern w:val="0"/>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29</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武术</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上海市中小学生武术套路锦标赛（初中组）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30</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上海市青少年武术套路锦标赛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上海市第十七届运动会武术套路比赛（青少年组）暨2022年上海市青少年武术套路锦标赛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31</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上海市武术散打锦标赛（</w:t>
            </w:r>
            <w:r>
              <w:rPr>
                <w:rFonts w:ascii="仿宋" w:hAnsi="仿宋" w:eastAsia="仿宋" w:cs="宋体"/>
                <w:kern w:val="0"/>
                <w:sz w:val="28"/>
                <w:szCs w:val="28"/>
              </w:rPr>
              <w:t>2020年</w:t>
            </w:r>
            <w:r>
              <w:rPr>
                <w:rFonts w:hint="eastAsia" w:ascii="仿宋" w:hAnsi="仿宋" w:eastAsia="仿宋" w:cs="宋体"/>
                <w:kern w:val="0"/>
                <w:sz w:val="28"/>
                <w:szCs w:val="28"/>
              </w:rPr>
              <w:t>）</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上海市青少年武术散打锦标赛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上海市第十七届运动会武术散打比赛（青少年组）暨2022年上海市青少年武术散打锦标赛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32</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冰雪</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上海市中小学生冰上运动会</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（初中组，冰球、短道速滑、花样滑冰项目）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33</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上海市青少年冰球锦标赛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上海市第十七届运动会冰球比赛（青少年组）暨2022年上海市青少年冰球锦标赛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34</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上海市青少年冰壶锦标赛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上海市第十七届运动会冰壶比赛（青少年组）暨2022年上海市青少年冰壶锦标赛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35</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上海市青少年花样滑冰锦标赛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上海市第十七届运动会花样滑冰比赛（青少年组）暨2022年上海市青少年花样滑冰锦标赛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36</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上海市青少年短道速滑锦标赛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上海市第十七届运动会短道速滑比赛（青少年组）暨2022年上海市青少年短道速滑锦标赛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37</w:t>
            </w:r>
          </w:p>
        </w:tc>
        <w:tc>
          <w:tcPr>
            <w:tcW w:w="1243" w:type="dxa"/>
            <w:vMerge w:val="restart"/>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击剑</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上海市中小学生击剑锦标赛（初中组）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38</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上海市青少年击剑锦标赛</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上海市第十七届运动会击剑比赛（青少年组）暨2022年上海市青少年击剑锦标赛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39</w:t>
            </w:r>
          </w:p>
        </w:tc>
        <w:tc>
          <w:tcPr>
            <w:tcW w:w="1243" w:type="dxa"/>
            <w:vMerge w:val="continue"/>
            <w:vAlign w:val="center"/>
          </w:tcPr>
          <w:p>
            <w:pPr>
              <w:widowControl/>
              <w:spacing w:line="400" w:lineRule="exact"/>
              <w:jc w:val="center"/>
              <w:rPr>
                <w:rFonts w:ascii="仿宋" w:hAnsi="仿宋" w:eastAsia="仿宋" w:cs="宋体"/>
                <w:kern w:val="0"/>
                <w:sz w:val="28"/>
                <w:szCs w:val="28"/>
              </w:rPr>
            </w:pP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上海市中小学生击剑冠军赛（2</w:t>
            </w:r>
            <w:r>
              <w:rPr>
                <w:rFonts w:ascii="仿宋" w:hAnsi="仿宋" w:eastAsia="仿宋" w:cs="宋体"/>
                <w:kern w:val="0"/>
                <w:sz w:val="28"/>
                <w:szCs w:val="28"/>
              </w:rPr>
              <w:t>020</w:t>
            </w:r>
            <w:r>
              <w:rPr>
                <w:rFonts w:hint="eastAsia" w:ascii="仿宋" w:hAnsi="仿宋" w:eastAsia="仿宋" w:cs="宋体"/>
                <w:kern w:val="0"/>
                <w:sz w:val="28"/>
                <w:szCs w:val="2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135"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40</w:t>
            </w:r>
          </w:p>
        </w:tc>
        <w:tc>
          <w:tcPr>
            <w:tcW w:w="1243"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射击</w:t>
            </w:r>
          </w:p>
        </w:tc>
        <w:tc>
          <w:tcPr>
            <w:tcW w:w="6831" w:type="dxa"/>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上海市中小学生射击锦标赛（传统射击）</w:t>
            </w:r>
          </w:p>
        </w:tc>
      </w:tr>
    </w:tbl>
    <w:p>
      <w:pPr>
        <w:rPr>
          <w:rFonts w:ascii="仿宋" w:hAnsi="仿宋" w:eastAsia="仿宋"/>
          <w:sz w:val="28"/>
          <w:szCs w:val="28"/>
        </w:rPr>
      </w:pPr>
    </w:p>
    <w:p>
      <w:pPr>
        <w:rPr>
          <w:rFonts w:ascii="仿宋" w:hAnsi="仿宋" w:eastAsia="仿宋"/>
          <w:sz w:val="28"/>
          <w:szCs w:val="28"/>
        </w:rPr>
      </w:pPr>
    </w:p>
    <w:p>
      <w:pPr>
        <w:spacing w:line="470" w:lineRule="exact"/>
        <w:ind w:firstLine="200"/>
        <w:rPr>
          <w:rFonts w:ascii="仿宋" w:hAnsi="仿宋" w:eastAsia="仿宋"/>
          <w:b/>
          <w:bCs/>
          <w:sz w:val="28"/>
          <w:szCs w:val="28"/>
        </w:rPr>
      </w:pPr>
      <w:r>
        <w:rPr>
          <w:rFonts w:ascii="仿宋" w:hAnsi="仿宋" w:eastAsia="仿宋"/>
          <w:b/>
          <w:bCs/>
          <w:sz w:val="28"/>
          <w:szCs w:val="28"/>
        </w:rPr>
        <w:t>附件</w:t>
      </w:r>
      <w:r>
        <w:rPr>
          <w:rFonts w:hint="eastAsia" w:ascii="仿宋" w:hAnsi="仿宋" w:eastAsia="仿宋"/>
          <w:b/>
          <w:bCs/>
          <w:sz w:val="28"/>
          <w:szCs w:val="28"/>
        </w:rPr>
        <w:t>2</w:t>
      </w:r>
    </w:p>
    <w:p>
      <w:pPr>
        <w:spacing w:line="527" w:lineRule="exact"/>
        <w:rPr>
          <w:rFonts w:ascii="仿宋" w:hAnsi="仿宋" w:eastAsia="仿宋"/>
          <w:b/>
          <w:bCs/>
          <w:sz w:val="28"/>
          <w:szCs w:val="28"/>
        </w:rPr>
      </w:pPr>
      <w:r>
        <w:rPr>
          <w:rFonts w:ascii="仿宋" w:hAnsi="仿宋" w:eastAsia="仿宋"/>
          <w:b/>
          <w:bCs/>
          <w:sz w:val="28"/>
          <w:szCs w:val="28"/>
        </w:rPr>
        <w:t>2023年上海市高中阶段学校</w:t>
      </w:r>
      <w:r>
        <w:rPr>
          <w:rFonts w:hint="eastAsia" w:ascii="仿宋" w:hAnsi="仿宋" w:eastAsia="仿宋"/>
          <w:b/>
          <w:bCs/>
          <w:sz w:val="28"/>
          <w:szCs w:val="28"/>
        </w:rPr>
        <w:t>区</w:t>
      </w:r>
      <w:r>
        <w:rPr>
          <w:rFonts w:ascii="仿宋" w:hAnsi="仿宋" w:eastAsia="仿宋"/>
          <w:b/>
          <w:bCs/>
          <w:sz w:val="28"/>
          <w:szCs w:val="28"/>
        </w:rPr>
        <w:t>级优秀体育学生</w:t>
      </w:r>
      <w:r>
        <w:rPr>
          <w:rFonts w:hint="eastAsia" w:ascii="仿宋" w:hAnsi="仿宋" w:eastAsia="仿宋"/>
          <w:b/>
          <w:bCs/>
          <w:sz w:val="28"/>
          <w:szCs w:val="28"/>
        </w:rPr>
        <w:t>区</w:t>
      </w:r>
      <w:r>
        <w:rPr>
          <w:rFonts w:ascii="仿宋" w:hAnsi="仿宋" w:eastAsia="仿宋"/>
          <w:b/>
          <w:bCs/>
          <w:sz w:val="28"/>
          <w:szCs w:val="28"/>
        </w:rPr>
        <w:t>级体育赛事认定目录</w:t>
      </w:r>
    </w:p>
    <w:p>
      <w:pPr>
        <w:rPr>
          <w:rFonts w:ascii="仿宋" w:hAnsi="仿宋" w:eastAsia="仿宋"/>
          <w:sz w:val="28"/>
          <w:szCs w:val="28"/>
        </w:rPr>
      </w:pPr>
    </w:p>
    <w:tbl>
      <w:tblPr>
        <w:tblStyle w:val="7"/>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7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2" w:hRule="atLeast"/>
        </w:trPr>
        <w:tc>
          <w:tcPr>
            <w:tcW w:w="1120" w:type="dxa"/>
            <w:vAlign w:val="center"/>
          </w:tcPr>
          <w:p>
            <w:pPr>
              <w:spacing w:line="288" w:lineRule="exact"/>
              <w:jc w:val="center"/>
              <w:rPr>
                <w:rFonts w:ascii="仿宋" w:hAnsi="仿宋" w:eastAsia="仿宋"/>
                <w:b/>
                <w:bCs/>
                <w:sz w:val="28"/>
                <w:szCs w:val="28"/>
              </w:rPr>
            </w:pPr>
            <w:r>
              <w:rPr>
                <w:rFonts w:hint="eastAsia" w:ascii="仿宋" w:hAnsi="仿宋" w:eastAsia="仿宋"/>
                <w:b/>
                <w:bCs/>
                <w:sz w:val="28"/>
                <w:szCs w:val="28"/>
              </w:rPr>
              <w:t>序号</w:t>
            </w:r>
          </w:p>
        </w:tc>
        <w:tc>
          <w:tcPr>
            <w:tcW w:w="7385" w:type="dxa"/>
            <w:vAlign w:val="center"/>
          </w:tcPr>
          <w:p>
            <w:pPr>
              <w:spacing w:line="266" w:lineRule="exact"/>
              <w:jc w:val="center"/>
              <w:rPr>
                <w:rFonts w:ascii="仿宋" w:hAnsi="仿宋" w:eastAsia="仿宋"/>
                <w:b/>
                <w:bCs/>
                <w:sz w:val="28"/>
                <w:szCs w:val="28"/>
              </w:rPr>
            </w:pPr>
            <w:r>
              <w:rPr>
                <w:rFonts w:hint="eastAsia" w:ascii="仿宋" w:hAnsi="仿宋" w:eastAsia="仿宋"/>
                <w:b/>
                <w:bCs/>
                <w:sz w:val="28"/>
                <w:szCs w:val="28"/>
              </w:rPr>
              <w:t>区级比赛名称(线下赛事)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28"/>
                <w:szCs w:val="28"/>
              </w:rPr>
            </w:pPr>
            <w:r>
              <w:rPr>
                <w:rFonts w:hint="eastAsia" w:ascii="仿宋" w:hAnsi="仿宋" w:eastAsia="仿宋"/>
                <w:sz w:val="28"/>
                <w:szCs w:val="28"/>
              </w:rPr>
              <w:t>1</w:t>
            </w:r>
          </w:p>
        </w:tc>
        <w:tc>
          <w:tcPr>
            <w:tcW w:w="7385" w:type="dxa"/>
            <w:vAlign w:val="center"/>
          </w:tcPr>
          <w:p>
            <w:pPr>
              <w:spacing w:line="273" w:lineRule="exact"/>
              <w:jc w:val="left"/>
              <w:rPr>
                <w:rFonts w:ascii="仿宋" w:hAnsi="仿宋" w:eastAsia="仿宋"/>
                <w:sz w:val="28"/>
                <w:szCs w:val="28"/>
              </w:rPr>
            </w:pPr>
            <w:r>
              <w:rPr>
                <w:rFonts w:hint="eastAsia" w:ascii="仿宋" w:hAnsi="仿宋" w:eastAsia="仿宋"/>
                <w:sz w:val="28"/>
                <w:szCs w:val="28"/>
              </w:rPr>
              <w:t>宝山区中小学生田径锦标赛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8" w:lineRule="exact"/>
              <w:jc w:val="center"/>
              <w:rPr>
                <w:rFonts w:ascii="仿宋" w:hAnsi="仿宋" w:eastAsia="仿宋"/>
                <w:sz w:val="28"/>
                <w:szCs w:val="28"/>
              </w:rPr>
            </w:pPr>
            <w:r>
              <w:rPr>
                <w:rFonts w:hint="eastAsia" w:ascii="仿宋" w:hAnsi="仿宋" w:eastAsia="仿宋"/>
                <w:sz w:val="28"/>
                <w:szCs w:val="28"/>
              </w:rPr>
              <w:t>2</w:t>
            </w:r>
          </w:p>
        </w:tc>
        <w:tc>
          <w:tcPr>
            <w:tcW w:w="7385" w:type="dxa"/>
            <w:vAlign w:val="center"/>
          </w:tcPr>
          <w:p>
            <w:pPr>
              <w:spacing w:line="288" w:lineRule="exact"/>
              <w:jc w:val="left"/>
              <w:rPr>
                <w:rFonts w:ascii="仿宋" w:hAnsi="仿宋" w:eastAsia="仿宋"/>
                <w:sz w:val="28"/>
                <w:szCs w:val="28"/>
              </w:rPr>
            </w:pPr>
            <w:r>
              <w:rPr>
                <w:rFonts w:hint="eastAsia" w:ascii="仿宋" w:hAnsi="仿宋" w:eastAsia="仿宋"/>
                <w:sz w:val="28"/>
                <w:szCs w:val="28"/>
              </w:rPr>
              <w:t>宝山区</w:t>
            </w:r>
            <w:r>
              <w:rPr>
                <w:rFonts w:hint="eastAsia" w:ascii="仿宋" w:hAnsi="仿宋" w:eastAsia="仿宋"/>
                <w:kern w:val="0"/>
                <w:sz w:val="28"/>
                <w:szCs w:val="28"/>
              </w:rPr>
              <w:t>中小职校园运动会（田径项目）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28"/>
                <w:szCs w:val="28"/>
              </w:rPr>
            </w:pPr>
            <w:r>
              <w:rPr>
                <w:rFonts w:hint="eastAsia" w:ascii="仿宋" w:hAnsi="仿宋" w:eastAsia="仿宋"/>
                <w:sz w:val="28"/>
                <w:szCs w:val="28"/>
              </w:rPr>
              <w:t>3</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宝山区中小学生篮球比赛（五对五）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28"/>
                <w:szCs w:val="28"/>
              </w:rPr>
            </w:pPr>
            <w:r>
              <w:rPr>
                <w:rFonts w:hint="eastAsia" w:ascii="仿宋" w:hAnsi="仿宋" w:eastAsia="仿宋"/>
                <w:sz w:val="28"/>
                <w:szCs w:val="28"/>
              </w:rPr>
              <w:t>4</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宝山区中小学生篮球比赛</w:t>
            </w:r>
            <w:r>
              <w:rPr>
                <w:rFonts w:ascii="仿宋" w:hAnsi="仿宋" w:eastAsia="仿宋"/>
                <w:sz w:val="28"/>
                <w:szCs w:val="28"/>
              </w:rPr>
              <w:t>(</w:t>
            </w:r>
            <w:r>
              <w:rPr>
                <w:rFonts w:hint="eastAsia" w:ascii="仿宋" w:hAnsi="仿宋" w:eastAsia="仿宋"/>
                <w:sz w:val="28"/>
                <w:szCs w:val="28"/>
              </w:rPr>
              <w:t>三对三）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28"/>
                <w:szCs w:val="28"/>
              </w:rPr>
            </w:pPr>
            <w:r>
              <w:rPr>
                <w:rFonts w:hint="eastAsia" w:ascii="仿宋" w:hAnsi="仿宋" w:eastAsia="仿宋"/>
                <w:sz w:val="28"/>
                <w:szCs w:val="28"/>
              </w:rPr>
              <w:t>5</w:t>
            </w:r>
          </w:p>
        </w:tc>
        <w:tc>
          <w:tcPr>
            <w:tcW w:w="7385" w:type="dxa"/>
            <w:vAlign w:val="center"/>
          </w:tcPr>
          <w:p>
            <w:pPr>
              <w:spacing w:line="288" w:lineRule="exact"/>
              <w:jc w:val="left"/>
              <w:rPr>
                <w:rFonts w:ascii="仿宋" w:hAnsi="仿宋" w:eastAsia="仿宋"/>
                <w:sz w:val="28"/>
                <w:szCs w:val="28"/>
              </w:rPr>
            </w:pPr>
            <w:r>
              <w:rPr>
                <w:rFonts w:hint="eastAsia" w:ascii="仿宋" w:hAnsi="仿宋" w:eastAsia="仿宋"/>
                <w:sz w:val="28"/>
                <w:szCs w:val="28"/>
              </w:rPr>
              <w:t>宝山区</w:t>
            </w:r>
            <w:r>
              <w:rPr>
                <w:rFonts w:hint="eastAsia" w:ascii="仿宋" w:hAnsi="仿宋" w:eastAsia="仿宋"/>
                <w:kern w:val="0"/>
                <w:sz w:val="28"/>
                <w:szCs w:val="28"/>
              </w:rPr>
              <w:t>中小学生武术比赛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28"/>
                <w:szCs w:val="28"/>
              </w:rPr>
            </w:pPr>
            <w:r>
              <w:rPr>
                <w:rFonts w:hint="eastAsia" w:ascii="仿宋" w:hAnsi="仿宋" w:eastAsia="仿宋"/>
                <w:sz w:val="28"/>
                <w:szCs w:val="28"/>
              </w:rPr>
              <w:t>6</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宝山区中小学生乒乓球比赛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05" w:lineRule="exact"/>
              <w:jc w:val="center"/>
              <w:rPr>
                <w:rFonts w:ascii="仿宋" w:hAnsi="仿宋" w:eastAsia="仿宋"/>
                <w:sz w:val="28"/>
                <w:szCs w:val="28"/>
              </w:rPr>
            </w:pPr>
            <w:r>
              <w:rPr>
                <w:rFonts w:hint="eastAsia" w:ascii="仿宋" w:hAnsi="仿宋" w:eastAsia="仿宋"/>
                <w:sz w:val="28"/>
                <w:szCs w:val="28"/>
              </w:rPr>
              <w:t>7</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宝山区中小学生羽毛球比赛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8" w:lineRule="exact"/>
              <w:jc w:val="center"/>
              <w:rPr>
                <w:rFonts w:ascii="仿宋" w:hAnsi="仿宋" w:eastAsia="仿宋"/>
                <w:sz w:val="28"/>
                <w:szCs w:val="28"/>
              </w:rPr>
            </w:pPr>
            <w:r>
              <w:rPr>
                <w:rFonts w:hint="eastAsia" w:ascii="仿宋" w:hAnsi="仿宋" w:eastAsia="仿宋"/>
                <w:sz w:val="28"/>
                <w:szCs w:val="28"/>
              </w:rPr>
              <w:t>8</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宝山区中小学生游泳比赛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5" w:lineRule="exact"/>
              <w:jc w:val="center"/>
              <w:rPr>
                <w:rFonts w:ascii="仿宋" w:hAnsi="仿宋" w:eastAsia="仿宋"/>
                <w:sz w:val="28"/>
                <w:szCs w:val="28"/>
              </w:rPr>
            </w:pPr>
            <w:r>
              <w:rPr>
                <w:rFonts w:hint="eastAsia" w:ascii="仿宋" w:hAnsi="仿宋" w:eastAsia="仿宋"/>
                <w:sz w:val="28"/>
                <w:szCs w:val="28"/>
              </w:rPr>
              <w:t>9</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宝山区中小学生足球比赛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0" w:lineRule="exact"/>
              <w:jc w:val="center"/>
              <w:rPr>
                <w:rFonts w:ascii="仿宋" w:hAnsi="仿宋" w:eastAsia="仿宋"/>
                <w:sz w:val="28"/>
                <w:szCs w:val="28"/>
              </w:rPr>
            </w:pPr>
            <w:r>
              <w:rPr>
                <w:rFonts w:hint="eastAsia" w:ascii="仿宋" w:hAnsi="仿宋" w:eastAsia="仿宋"/>
                <w:sz w:val="28"/>
                <w:szCs w:val="28"/>
              </w:rPr>
              <w:t>10</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宝山区中小学生网球比赛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80" w:lineRule="exact"/>
              <w:jc w:val="center"/>
              <w:rPr>
                <w:rFonts w:ascii="仿宋" w:hAnsi="仿宋" w:eastAsia="仿宋"/>
                <w:sz w:val="28"/>
                <w:szCs w:val="28"/>
              </w:rPr>
            </w:pPr>
            <w:r>
              <w:rPr>
                <w:rFonts w:hint="eastAsia" w:ascii="仿宋" w:hAnsi="仿宋" w:eastAsia="仿宋"/>
                <w:sz w:val="28"/>
                <w:szCs w:val="28"/>
              </w:rPr>
              <w:t>11</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宝山区中小学生手球联赛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64" w:lineRule="exact"/>
              <w:jc w:val="center"/>
              <w:rPr>
                <w:rFonts w:ascii="仿宋" w:hAnsi="仿宋" w:eastAsia="仿宋"/>
                <w:sz w:val="28"/>
                <w:szCs w:val="28"/>
              </w:rPr>
            </w:pPr>
            <w:r>
              <w:rPr>
                <w:rFonts w:hint="eastAsia" w:ascii="仿宋" w:hAnsi="仿宋" w:eastAsia="仿宋"/>
                <w:sz w:val="28"/>
                <w:szCs w:val="28"/>
              </w:rPr>
              <w:t>12</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宝山区中小学生桥牌比赛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92" w:lineRule="exact"/>
              <w:jc w:val="center"/>
              <w:rPr>
                <w:rFonts w:ascii="仿宋" w:hAnsi="仿宋" w:eastAsia="仿宋"/>
                <w:sz w:val="28"/>
                <w:szCs w:val="28"/>
              </w:rPr>
            </w:pPr>
            <w:r>
              <w:rPr>
                <w:rFonts w:hint="eastAsia" w:ascii="仿宋" w:hAnsi="仿宋" w:eastAsia="仿宋"/>
                <w:sz w:val="28"/>
                <w:szCs w:val="28"/>
              </w:rPr>
              <w:t>13</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宝山区中小学生跳踢比赛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28"/>
                <w:szCs w:val="28"/>
              </w:rPr>
            </w:pPr>
            <w:r>
              <w:rPr>
                <w:rFonts w:hint="eastAsia" w:ascii="仿宋" w:hAnsi="仿宋" w:eastAsia="仿宋"/>
                <w:sz w:val="28"/>
                <w:szCs w:val="28"/>
              </w:rPr>
              <w:t>14</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宝山区中小学生击剑比赛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28"/>
                <w:szCs w:val="28"/>
              </w:rPr>
            </w:pPr>
            <w:r>
              <w:rPr>
                <w:rFonts w:hint="eastAsia" w:ascii="仿宋" w:hAnsi="仿宋" w:eastAsia="仿宋"/>
                <w:sz w:val="28"/>
                <w:szCs w:val="28"/>
              </w:rPr>
              <w:t>15</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宝山区中小学生啦啦操比赛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239" w:lineRule="exact"/>
              <w:jc w:val="center"/>
              <w:rPr>
                <w:rFonts w:ascii="仿宋" w:hAnsi="仿宋" w:eastAsia="仿宋"/>
                <w:sz w:val="28"/>
                <w:szCs w:val="28"/>
              </w:rPr>
            </w:pPr>
            <w:r>
              <w:rPr>
                <w:rFonts w:hint="eastAsia" w:ascii="仿宋" w:hAnsi="仿宋" w:eastAsia="仿宋"/>
                <w:sz w:val="28"/>
                <w:szCs w:val="28"/>
              </w:rPr>
              <w:t>16</w:t>
            </w:r>
          </w:p>
        </w:tc>
        <w:tc>
          <w:tcPr>
            <w:tcW w:w="7385" w:type="dxa"/>
            <w:vAlign w:val="center"/>
          </w:tcPr>
          <w:p>
            <w:pPr>
              <w:jc w:val="left"/>
              <w:rPr>
                <w:rFonts w:ascii="仿宋" w:hAnsi="仿宋" w:eastAsia="仿宋"/>
                <w:sz w:val="28"/>
                <w:szCs w:val="28"/>
              </w:rPr>
            </w:pPr>
            <w:r>
              <w:rPr>
                <w:rFonts w:hint="eastAsia" w:ascii="仿宋" w:hAnsi="仿宋" w:eastAsia="仿宋"/>
                <w:sz w:val="28"/>
                <w:szCs w:val="28"/>
              </w:rPr>
              <w:t>宝山区中小学生跆拳道比赛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exact"/>
        </w:trPr>
        <w:tc>
          <w:tcPr>
            <w:tcW w:w="1120" w:type="dxa"/>
            <w:vAlign w:val="center"/>
          </w:tcPr>
          <w:p>
            <w:pPr>
              <w:spacing w:line="310" w:lineRule="exact"/>
              <w:jc w:val="center"/>
              <w:rPr>
                <w:rFonts w:ascii="仿宋" w:hAnsi="仿宋" w:eastAsia="仿宋"/>
                <w:sz w:val="28"/>
                <w:szCs w:val="28"/>
              </w:rPr>
            </w:pPr>
            <w:r>
              <w:rPr>
                <w:rFonts w:hint="eastAsia" w:ascii="仿宋" w:hAnsi="仿宋" w:eastAsia="仿宋"/>
                <w:sz w:val="28"/>
                <w:szCs w:val="28"/>
              </w:rPr>
              <w:t>17</w:t>
            </w:r>
          </w:p>
        </w:tc>
        <w:tc>
          <w:tcPr>
            <w:tcW w:w="7385" w:type="dxa"/>
            <w:vAlign w:val="center"/>
          </w:tcPr>
          <w:p>
            <w:pPr>
              <w:spacing w:line="251" w:lineRule="exact"/>
              <w:jc w:val="left"/>
              <w:rPr>
                <w:rFonts w:ascii="仿宋" w:hAnsi="仿宋" w:eastAsia="仿宋"/>
                <w:sz w:val="28"/>
                <w:szCs w:val="28"/>
              </w:rPr>
            </w:pPr>
            <w:r>
              <w:rPr>
                <w:rFonts w:hint="eastAsia" w:ascii="仿宋" w:hAnsi="仿宋" w:eastAsia="仿宋"/>
                <w:sz w:val="28"/>
                <w:szCs w:val="28"/>
              </w:rPr>
              <w:t>宝山区</w:t>
            </w:r>
            <w:r>
              <w:rPr>
                <w:rFonts w:hint="eastAsia" w:ascii="仿宋" w:hAnsi="仿宋" w:eastAsia="仿宋"/>
                <w:kern w:val="0"/>
                <w:sz w:val="28"/>
                <w:szCs w:val="28"/>
              </w:rPr>
              <w:t>中小学生三棋比赛（围棋、象棋、国际象棋）</w:t>
            </w:r>
          </w:p>
        </w:tc>
      </w:tr>
    </w:tbl>
    <w:p>
      <w:pPr>
        <w:rPr>
          <w:rFonts w:ascii="仿宋" w:hAnsi="仿宋" w:eastAsia="仿宋"/>
          <w:sz w:val="28"/>
          <w:szCs w:val="28"/>
        </w:rPr>
        <w:sectPr>
          <w:footerReference r:id="rId3" w:type="default"/>
          <w:pgSz w:w="11900" w:h="16840"/>
          <w:pgMar w:top="1440" w:right="1200" w:bottom="1440" w:left="1200" w:header="0" w:footer="1440" w:gutter="0"/>
          <w:cols w:space="720" w:num="1"/>
          <w:docGrid w:type="lines" w:linePitch="1" w:charSpace="0"/>
        </w:sectPr>
      </w:pPr>
    </w:p>
    <w:p>
      <w:pPr>
        <w:rPr>
          <w:rFonts w:ascii="仿宋" w:hAnsi="仿宋" w:eastAsia="仿宋"/>
          <w:sz w:val="28"/>
          <w:szCs w:val="28"/>
        </w:rPr>
      </w:pPr>
    </w:p>
    <w:p>
      <w:pPr>
        <w:spacing w:line="427" w:lineRule="exact"/>
        <w:ind w:firstLine="700"/>
        <w:rPr>
          <w:rFonts w:ascii="仿宋" w:hAnsi="仿宋" w:eastAsia="仿宋"/>
          <w:sz w:val="28"/>
          <w:szCs w:val="28"/>
        </w:rPr>
      </w:pPr>
      <w:r>
        <w:rPr>
          <w:rFonts w:ascii="仿宋" w:hAnsi="仿宋" w:eastAsia="仿宋"/>
          <w:b/>
          <w:bCs/>
          <w:sz w:val="28"/>
          <w:szCs w:val="28"/>
        </w:rPr>
        <w:t>附件</w:t>
      </w:r>
      <w:r>
        <w:rPr>
          <w:rFonts w:hint="eastAsia" w:ascii="仿宋" w:hAnsi="仿宋" w:eastAsia="仿宋"/>
          <w:b/>
          <w:bCs/>
          <w:sz w:val="28"/>
          <w:szCs w:val="28"/>
        </w:rPr>
        <w:t xml:space="preserve">3 </w:t>
      </w:r>
      <w:r>
        <w:rPr>
          <w:rFonts w:hint="eastAsia" w:ascii="仿宋" w:hAnsi="仿宋" w:eastAsia="仿宋"/>
          <w:sz w:val="28"/>
          <w:szCs w:val="28"/>
        </w:rPr>
        <w:t xml:space="preserve">    </w:t>
      </w:r>
      <w:r>
        <w:rPr>
          <w:rFonts w:hint="eastAsia" w:ascii="仿宋" w:hAnsi="仿宋" w:eastAsia="仿宋"/>
          <w:b/>
          <w:bCs/>
          <w:sz w:val="32"/>
          <w:szCs w:val="32"/>
        </w:rPr>
        <w:t xml:space="preserve"> </w:t>
      </w:r>
      <w:r>
        <w:rPr>
          <w:rFonts w:ascii="仿宋" w:hAnsi="仿宋" w:eastAsia="仿宋"/>
          <w:b/>
          <w:bCs/>
          <w:sz w:val="32"/>
          <w:szCs w:val="32"/>
        </w:rPr>
        <w:t>2023年上海市高中阶段学校</w:t>
      </w:r>
      <w:r>
        <w:rPr>
          <w:rFonts w:hint="eastAsia" w:ascii="仿宋" w:hAnsi="仿宋" w:eastAsia="仿宋"/>
          <w:b/>
          <w:bCs/>
          <w:sz w:val="32"/>
          <w:szCs w:val="32"/>
        </w:rPr>
        <w:t>区级</w:t>
      </w:r>
      <w:r>
        <w:rPr>
          <w:rFonts w:ascii="仿宋" w:hAnsi="仿宋" w:eastAsia="仿宋"/>
          <w:b/>
          <w:bCs/>
          <w:sz w:val="32"/>
          <w:szCs w:val="32"/>
        </w:rPr>
        <w:t>优秀体育学生资格确认报名表</w:t>
      </w:r>
    </w:p>
    <w:p>
      <w:pPr>
        <w:spacing w:line="336" w:lineRule="exact"/>
        <w:ind w:firstLine="700"/>
        <w:rPr>
          <w:rFonts w:ascii="仿宋" w:hAnsi="仿宋" w:eastAsia="仿宋"/>
          <w:sz w:val="28"/>
          <w:szCs w:val="28"/>
        </w:rPr>
      </w:pPr>
      <w:r>
        <w:rPr>
          <w:rFonts w:ascii="仿宋" w:hAnsi="仿宋" w:eastAsia="仿宋"/>
          <w:sz w:val="28"/>
          <w:szCs w:val="28"/>
        </w:rPr>
        <w:t>学生所在区：              毕业学校：              学生报名号：</w:t>
      </w:r>
    </w:p>
    <w:tbl>
      <w:tblPr>
        <w:tblStyle w:val="7"/>
        <w:tblW w:w="1454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40"/>
        <w:gridCol w:w="440"/>
        <w:gridCol w:w="826"/>
        <w:gridCol w:w="434"/>
        <w:gridCol w:w="880"/>
        <w:gridCol w:w="1160"/>
        <w:gridCol w:w="900"/>
        <w:gridCol w:w="700"/>
        <w:gridCol w:w="420"/>
        <w:gridCol w:w="280"/>
        <w:gridCol w:w="540"/>
        <w:gridCol w:w="680"/>
        <w:gridCol w:w="678"/>
        <w:gridCol w:w="462"/>
        <w:gridCol w:w="420"/>
        <w:gridCol w:w="156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Align w:val="center"/>
          </w:tcPr>
          <w:p>
            <w:pPr>
              <w:spacing w:line="273" w:lineRule="exact"/>
              <w:jc w:val="center"/>
              <w:rPr>
                <w:rFonts w:ascii="仿宋" w:hAnsi="仿宋" w:eastAsia="仿宋"/>
                <w:sz w:val="28"/>
                <w:szCs w:val="28"/>
              </w:rPr>
            </w:pPr>
            <w:r>
              <w:rPr>
                <w:rFonts w:hint="eastAsia" w:ascii="仿宋" w:hAnsi="仿宋" w:eastAsia="仿宋"/>
                <w:sz w:val="28"/>
                <w:szCs w:val="28"/>
              </w:rPr>
              <w:t>姓名</w:t>
            </w:r>
          </w:p>
        </w:tc>
        <w:tc>
          <w:tcPr>
            <w:tcW w:w="1700" w:type="dxa"/>
            <w:gridSpan w:val="3"/>
            <w:vAlign w:val="center"/>
          </w:tcPr>
          <w:p>
            <w:pPr>
              <w:rPr>
                <w:rFonts w:ascii="仿宋" w:hAnsi="仿宋" w:eastAsia="仿宋"/>
                <w:sz w:val="28"/>
                <w:szCs w:val="28"/>
              </w:rPr>
            </w:pPr>
          </w:p>
        </w:tc>
        <w:tc>
          <w:tcPr>
            <w:tcW w:w="880" w:type="dxa"/>
            <w:vAlign w:val="center"/>
          </w:tcPr>
          <w:p>
            <w:pPr>
              <w:spacing w:line="273" w:lineRule="exact"/>
              <w:jc w:val="center"/>
              <w:rPr>
                <w:rFonts w:ascii="仿宋" w:hAnsi="仿宋" w:eastAsia="仿宋"/>
                <w:sz w:val="28"/>
                <w:szCs w:val="28"/>
              </w:rPr>
            </w:pPr>
            <w:r>
              <w:rPr>
                <w:rFonts w:hint="eastAsia" w:ascii="仿宋" w:hAnsi="仿宋" w:eastAsia="仿宋"/>
                <w:sz w:val="28"/>
                <w:szCs w:val="28"/>
              </w:rPr>
              <w:t>性别</w:t>
            </w:r>
          </w:p>
        </w:tc>
        <w:tc>
          <w:tcPr>
            <w:tcW w:w="1160" w:type="dxa"/>
            <w:vAlign w:val="center"/>
          </w:tcPr>
          <w:p>
            <w:pPr>
              <w:rPr>
                <w:rFonts w:ascii="仿宋" w:hAnsi="仿宋" w:eastAsia="仿宋"/>
                <w:sz w:val="28"/>
                <w:szCs w:val="28"/>
              </w:rPr>
            </w:pPr>
          </w:p>
        </w:tc>
        <w:tc>
          <w:tcPr>
            <w:tcW w:w="900" w:type="dxa"/>
            <w:vAlign w:val="center"/>
          </w:tcPr>
          <w:p>
            <w:pPr>
              <w:spacing w:line="273" w:lineRule="exact"/>
              <w:jc w:val="center"/>
              <w:rPr>
                <w:rFonts w:ascii="仿宋" w:hAnsi="仿宋" w:eastAsia="仿宋"/>
                <w:sz w:val="28"/>
                <w:szCs w:val="28"/>
              </w:rPr>
            </w:pPr>
            <w:r>
              <w:rPr>
                <w:rFonts w:hint="eastAsia" w:ascii="仿宋" w:hAnsi="仿宋" w:eastAsia="仿宋"/>
                <w:sz w:val="28"/>
                <w:szCs w:val="28"/>
              </w:rPr>
              <w:t>身高</w:t>
            </w:r>
          </w:p>
        </w:tc>
        <w:tc>
          <w:tcPr>
            <w:tcW w:w="1400" w:type="dxa"/>
            <w:gridSpan w:val="3"/>
            <w:vAlign w:val="center"/>
          </w:tcPr>
          <w:p>
            <w:pPr>
              <w:rPr>
                <w:rFonts w:ascii="仿宋" w:hAnsi="仿宋" w:eastAsia="仿宋"/>
                <w:sz w:val="28"/>
                <w:szCs w:val="28"/>
              </w:rPr>
            </w:pPr>
          </w:p>
        </w:tc>
        <w:tc>
          <w:tcPr>
            <w:tcW w:w="1220" w:type="dxa"/>
            <w:gridSpan w:val="2"/>
            <w:vAlign w:val="center"/>
          </w:tcPr>
          <w:p>
            <w:pPr>
              <w:spacing w:line="273" w:lineRule="exact"/>
              <w:jc w:val="center"/>
              <w:rPr>
                <w:rFonts w:ascii="仿宋" w:hAnsi="仿宋" w:eastAsia="仿宋"/>
                <w:sz w:val="28"/>
                <w:szCs w:val="28"/>
              </w:rPr>
            </w:pPr>
            <w:r>
              <w:rPr>
                <w:rFonts w:hint="eastAsia" w:ascii="仿宋" w:hAnsi="仿宋" w:eastAsia="仿宋"/>
                <w:sz w:val="28"/>
                <w:szCs w:val="28"/>
              </w:rPr>
              <w:t>体重</w:t>
            </w:r>
          </w:p>
        </w:tc>
        <w:tc>
          <w:tcPr>
            <w:tcW w:w="1560" w:type="dxa"/>
            <w:gridSpan w:val="3"/>
            <w:vAlign w:val="center"/>
          </w:tcPr>
          <w:p>
            <w:pPr>
              <w:rPr>
                <w:rFonts w:ascii="仿宋" w:hAnsi="仿宋" w:eastAsia="仿宋"/>
                <w:sz w:val="28"/>
                <w:szCs w:val="28"/>
              </w:rPr>
            </w:pPr>
          </w:p>
        </w:tc>
        <w:tc>
          <w:tcPr>
            <w:tcW w:w="1560" w:type="dxa"/>
            <w:vAlign w:val="center"/>
          </w:tcPr>
          <w:p>
            <w:pPr>
              <w:spacing w:line="258" w:lineRule="exact"/>
              <w:jc w:val="center"/>
              <w:rPr>
                <w:rFonts w:ascii="仿宋" w:hAnsi="仿宋" w:eastAsia="仿宋"/>
                <w:sz w:val="28"/>
                <w:szCs w:val="28"/>
              </w:rPr>
            </w:pPr>
            <w:r>
              <w:rPr>
                <w:rFonts w:hint="eastAsia" w:ascii="仿宋" w:hAnsi="仿宋" w:eastAsia="仿宋"/>
                <w:sz w:val="28"/>
                <w:szCs w:val="28"/>
              </w:rPr>
              <w:t>出生日期</w:t>
            </w:r>
          </w:p>
        </w:tc>
        <w:tc>
          <w:tcPr>
            <w:tcW w:w="3225" w:type="dxa"/>
            <w:vAlign w:val="center"/>
          </w:tcPr>
          <w:p>
            <w:pPr>
              <w:spacing w:line="305" w:lineRule="exact"/>
              <w:jc w:val="center"/>
              <w:rPr>
                <w:rFonts w:ascii="仿宋" w:hAnsi="仿宋" w:eastAsia="仿宋"/>
                <w:sz w:val="28"/>
                <w:szCs w:val="28"/>
              </w:rPr>
            </w:pPr>
            <w:r>
              <w:rPr>
                <w:rFonts w:hint="eastAsia" w:ascii="仿宋" w:hAnsi="仿宋" w:eastAsia="仿宋"/>
                <w:sz w:val="28"/>
                <w:szCs w:val="28"/>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vAlign w:val="center"/>
          </w:tcPr>
          <w:p>
            <w:pPr>
              <w:spacing w:line="258" w:lineRule="exact"/>
              <w:jc w:val="center"/>
              <w:rPr>
                <w:rFonts w:ascii="仿宋" w:hAnsi="仿宋" w:eastAsia="仿宋"/>
                <w:sz w:val="28"/>
                <w:szCs w:val="28"/>
              </w:rPr>
            </w:pPr>
            <w:r>
              <w:rPr>
                <w:rFonts w:hint="eastAsia" w:ascii="仿宋" w:hAnsi="仿宋" w:eastAsia="仿宋"/>
                <w:sz w:val="28"/>
                <w:szCs w:val="28"/>
              </w:rPr>
              <w:t>训练项目</w:t>
            </w:r>
          </w:p>
        </w:tc>
        <w:tc>
          <w:tcPr>
            <w:tcW w:w="1260" w:type="dxa"/>
            <w:gridSpan w:val="2"/>
            <w:vAlign w:val="center"/>
          </w:tcPr>
          <w:p>
            <w:pPr>
              <w:rPr>
                <w:rFonts w:ascii="仿宋" w:hAnsi="仿宋" w:eastAsia="仿宋"/>
                <w:sz w:val="28"/>
                <w:szCs w:val="28"/>
              </w:rPr>
            </w:pPr>
          </w:p>
        </w:tc>
        <w:tc>
          <w:tcPr>
            <w:tcW w:w="880" w:type="dxa"/>
            <w:vAlign w:val="center"/>
          </w:tcPr>
          <w:p>
            <w:pPr>
              <w:spacing w:line="297" w:lineRule="exact"/>
              <w:jc w:val="center"/>
              <w:rPr>
                <w:rFonts w:ascii="仿宋" w:hAnsi="仿宋" w:eastAsia="仿宋"/>
                <w:sz w:val="28"/>
                <w:szCs w:val="28"/>
              </w:rPr>
            </w:pPr>
            <w:r>
              <w:rPr>
                <w:rFonts w:hint="eastAsia" w:ascii="仿宋" w:hAnsi="仿宋" w:eastAsia="仿宋"/>
                <w:sz w:val="28"/>
                <w:szCs w:val="28"/>
              </w:rPr>
              <w:t>专项</w:t>
            </w:r>
          </w:p>
        </w:tc>
        <w:tc>
          <w:tcPr>
            <w:tcW w:w="2060" w:type="dxa"/>
            <w:gridSpan w:val="2"/>
            <w:vAlign w:val="center"/>
          </w:tcPr>
          <w:p>
            <w:pPr>
              <w:rPr>
                <w:rFonts w:ascii="仿宋" w:hAnsi="仿宋" w:eastAsia="仿宋"/>
                <w:sz w:val="28"/>
                <w:szCs w:val="28"/>
              </w:rPr>
            </w:pPr>
          </w:p>
        </w:tc>
        <w:tc>
          <w:tcPr>
            <w:tcW w:w="1400" w:type="dxa"/>
            <w:gridSpan w:val="3"/>
            <w:vAlign w:val="center"/>
          </w:tcPr>
          <w:p>
            <w:pPr>
              <w:spacing w:line="307" w:lineRule="exact"/>
              <w:ind w:left="460"/>
              <w:jc w:val="right"/>
              <w:rPr>
                <w:rFonts w:ascii="仿宋" w:hAnsi="仿宋" w:eastAsia="仿宋"/>
                <w:sz w:val="28"/>
                <w:szCs w:val="28"/>
              </w:rPr>
            </w:pPr>
            <w:r>
              <w:rPr>
                <w:rFonts w:hint="eastAsia" w:ascii="仿宋" w:hAnsi="仿宋" w:eastAsia="仿宋"/>
                <w:sz w:val="28"/>
                <w:szCs w:val="28"/>
              </w:rPr>
              <w:t>是否已在</w:t>
            </w:r>
          </w:p>
        </w:tc>
        <w:tc>
          <w:tcPr>
            <w:tcW w:w="2360" w:type="dxa"/>
            <w:gridSpan w:val="4"/>
            <w:vAlign w:val="center"/>
          </w:tcPr>
          <w:p>
            <w:pPr>
              <w:spacing w:line="291" w:lineRule="exact"/>
              <w:rPr>
                <w:rFonts w:ascii="仿宋" w:hAnsi="仿宋" w:eastAsia="仿宋"/>
                <w:sz w:val="28"/>
                <w:szCs w:val="28"/>
              </w:rPr>
            </w:pPr>
            <w:r>
              <w:rPr>
                <w:rFonts w:hint="eastAsia" w:ascii="仿宋" w:hAnsi="仿宋" w:eastAsia="仿宋"/>
                <w:sz w:val="28"/>
                <w:szCs w:val="28"/>
              </w:rPr>
              <w:t>国家体育总局注册</w:t>
            </w:r>
          </w:p>
        </w:tc>
        <w:tc>
          <w:tcPr>
            <w:tcW w:w="420" w:type="dxa"/>
            <w:vAlign w:val="center"/>
          </w:tcPr>
          <w:p>
            <w:pPr>
              <w:rPr>
                <w:rFonts w:ascii="仿宋" w:hAnsi="仿宋" w:eastAsia="仿宋"/>
                <w:sz w:val="28"/>
                <w:szCs w:val="28"/>
              </w:rPr>
            </w:pPr>
          </w:p>
        </w:tc>
        <w:tc>
          <w:tcPr>
            <w:tcW w:w="1560" w:type="dxa"/>
            <w:vAlign w:val="center"/>
          </w:tcPr>
          <w:p>
            <w:pPr>
              <w:spacing w:line="239" w:lineRule="exact"/>
              <w:jc w:val="center"/>
              <w:rPr>
                <w:rFonts w:ascii="仿宋" w:hAnsi="仿宋" w:eastAsia="仿宋"/>
                <w:sz w:val="28"/>
                <w:szCs w:val="28"/>
              </w:rPr>
            </w:pPr>
            <w:r>
              <w:rPr>
                <w:rFonts w:hint="eastAsia" w:ascii="仿宋" w:hAnsi="仿宋" w:eastAsia="仿宋"/>
                <w:sz w:val="28"/>
                <w:szCs w:val="28"/>
              </w:rPr>
              <w:t>注册号</w:t>
            </w:r>
          </w:p>
        </w:tc>
        <w:tc>
          <w:tcPr>
            <w:tcW w:w="3225" w:type="dxa"/>
            <w:vAlign w:val="center"/>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1380" w:type="dxa"/>
            <w:gridSpan w:val="2"/>
            <w:vAlign w:val="center"/>
          </w:tcPr>
          <w:p>
            <w:pPr>
              <w:spacing w:line="258" w:lineRule="exact"/>
              <w:jc w:val="center"/>
              <w:rPr>
                <w:rFonts w:ascii="仿宋" w:hAnsi="仿宋" w:eastAsia="仿宋"/>
                <w:sz w:val="28"/>
                <w:szCs w:val="28"/>
              </w:rPr>
            </w:pPr>
            <w:r>
              <w:rPr>
                <w:rFonts w:hint="eastAsia" w:ascii="仿宋" w:hAnsi="仿宋" w:eastAsia="仿宋"/>
                <w:sz w:val="28"/>
                <w:szCs w:val="28"/>
              </w:rPr>
              <w:t>家庭地址</w:t>
            </w:r>
          </w:p>
        </w:tc>
        <w:tc>
          <w:tcPr>
            <w:tcW w:w="4200" w:type="dxa"/>
            <w:gridSpan w:val="5"/>
            <w:vAlign w:val="center"/>
          </w:tcPr>
          <w:p>
            <w:pPr>
              <w:rPr>
                <w:rFonts w:ascii="仿宋" w:hAnsi="仿宋" w:eastAsia="仿宋"/>
                <w:sz w:val="28"/>
                <w:szCs w:val="28"/>
              </w:rPr>
            </w:pPr>
          </w:p>
        </w:tc>
        <w:tc>
          <w:tcPr>
            <w:tcW w:w="1400" w:type="dxa"/>
            <w:gridSpan w:val="3"/>
            <w:vAlign w:val="center"/>
          </w:tcPr>
          <w:p>
            <w:pPr>
              <w:spacing w:line="266" w:lineRule="exact"/>
              <w:jc w:val="center"/>
              <w:rPr>
                <w:rFonts w:ascii="仿宋" w:hAnsi="仿宋" w:eastAsia="仿宋"/>
                <w:sz w:val="28"/>
                <w:szCs w:val="28"/>
              </w:rPr>
            </w:pPr>
            <w:r>
              <w:rPr>
                <w:rFonts w:hint="eastAsia" w:ascii="仿宋" w:hAnsi="仿宋" w:eastAsia="仿宋"/>
                <w:sz w:val="28"/>
                <w:szCs w:val="28"/>
              </w:rPr>
              <w:t>电话</w:t>
            </w:r>
          </w:p>
        </w:tc>
        <w:tc>
          <w:tcPr>
            <w:tcW w:w="2780" w:type="dxa"/>
            <w:gridSpan w:val="5"/>
            <w:vAlign w:val="center"/>
          </w:tcPr>
          <w:p>
            <w:pPr>
              <w:rPr>
                <w:rFonts w:ascii="仿宋" w:hAnsi="仿宋" w:eastAsia="仿宋"/>
                <w:sz w:val="28"/>
                <w:szCs w:val="28"/>
              </w:rPr>
            </w:pPr>
          </w:p>
        </w:tc>
        <w:tc>
          <w:tcPr>
            <w:tcW w:w="1560" w:type="dxa"/>
            <w:vAlign w:val="center"/>
          </w:tcPr>
          <w:p>
            <w:pPr>
              <w:spacing w:line="273" w:lineRule="exact"/>
              <w:jc w:val="center"/>
              <w:rPr>
                <w:rFonts w:ascii="仿宋" w:hAnsi="仿宋" w:eastAsia="仿宋"/>
                <w:sz w:val="28"/>
                <w:szCs w:val="28"/>
              </w:rPr>
            </w:pPr>
            <w:r>
              <w:rPr>
                <w:rFonts w:hint="eastAsia" w:ascii="仿宋" w:hAnsi="仿宋" w:eastAsia="仿宋"/>
                <w:sz w:val="28"/>
                <w:szCs w:val="28"/>
              </w:rPr>
              <w:t>邮编</w:t>
            </w:r>
          </w:p>
        </w:tc>
        <w:tc>
          <w:tcPr>
            <w:tcW w:w="3225" w:type="dxa"/>
            <w:vAlign w:val="center"/>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vAlign w:val="center"/>
          </w:tcPr>
          <w:p>
            <w:pPr>
              <w:spacing w:line="258" w:lineRule="exact"/>
              <w:jc w:val="center"/>
              <w:rPr>
                <w:rFonts w:ascii="仿宋" w:hAnsi="仿宋" w:eastAsia="仿宋"/>
                <w:sz w:val="28"/>
                <w:szCs w:val="28"/>
              </w:rPr>
            </w:pPr>
            <w:r>
              <w:rPr>
                <w:rFonts w:hint="eastAsia" w:ascii="仿宋" w:hAnsi="仿宋" w:eastAsia="仿宋"/>
                <w:sz w:val="28"/>
                <w:szCs w:val="28"/>
              </w:rPr>
              <w:t>报考学校</w:t>
            </w:r>
          </w:p>
        </w:tc>
        <w:tc>
          <w:tcPr>
            <w:tcW w:w="4200" w:type="dxa"/>
            <w:gridSpan w:val="5"/>
            <w:vAlign w:val="center"/>
          </w:tcPr>
          <w:p>
            <w:pPr>
              <w:rPr>
                <w:rFonts w:ascii="仿宋" w:hAnsi="仿宋" w:eastAsia="仿宋"/>
                <w:sz w:val="28"/>
                <w:szCs w:val="28"/>
              </w:rPr>
            </w:pPr>
          </w:p>
        </w:tc>
        <w:tc>
          <w:tcPr>
            <w:tcW w:w="1400" w:type="dxa"/>
            <w:gridSpan w:val="3"/>
            <w:vAlign w:val="center"/>
          </w:tcPr>
          <w:p>
            <w:pPr>
              <w:spacing w:line="258" w:lineRule="exact"/>
              <w:jc w:val="center"/>
              <w:rPr>
                <w:rFonts w:ascii="仿宋" w:hAnsi="仿宋" w:eastAsia="仿宋"/>
                <w:sz w:val="28"/>
                <w:szCs w:val="28"/>
              </w:rPr>
            </w:pPr>
            <w:r>
              <w:rPr>
                <w:rFonts w:hint="eastAsia" w:ascii="仿宋" w:hAnsi="仿宋" w:eastAsia="仿宋"/>
                <w:sz w:val="28"/>
                <w:szCs w:val="28"/>
              </w:rPr>
              <w:t>身份证号</w:t>
            </w:r>
          </w:p>
        </w:tc>
        <w:tc>
          <w:tcPr>
            <w:tcW w:w="2780" w:type="dxa"/>
            <w:gridSpan w:val="5"/>
            <w:vAlign w:val="center"/>
          </w:tcPr>
          <w:p>
            <w:pPr>
              <w:rPr>
                <w:rFonts w:ascii="仿宋" w:hAnsi="仿宋" w:eastAsia="仿宋"/>
                <w:sz w:val="28"/>
                <w:szCs w:val="28"/>
              </w:rPr>
            </w:pPr>
          </w:p>
        </w:tc>
        <w:tc>
          <w:tcPr>
            <w:tcW w:w="1560" w:type="dxa"/>
            <w:vAlign w:val="center"/>
          </w:tcPr>
          <w:p>
            <w:pPr>
              <w:spacing w:line="266" w:lineRule="exact"/>
              <w:jc w:val="center"/>
              <w:rPr>
                <w:rFonts w:ascii="仿宋" w:hAnsi="仿宋" w:eastAsia="仿宋"/>
                <w:sz w:val="28"/>
                <w:szCs w:val="28"/>
              </w:rPr>
            </w:pPr>
            <w:r>
              <w:rPr>
                <w:rFonts w:hint="eastAsia" w:ascii="仿宋" w:hAnsi="仿宋" w:eastAsia="仿宋"/>
                <w:sz w:val="28"/>
                <w:szCs w:val="28"/>
              </w:rPr>
              <w:t>上海学籍号</w:t>
            </w:r>
          </w:p>
        </w:tc>
        <w:tc>
          <w:tcPr>
            <w:tcW w:w="3225" w:type="dxa"/>
            <w:vAlign w:val="center"/>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trPr>
        <w:tc>
          <w:tcPr>
            <w:tcW w:w="1380" w:type="dxa"/>
            <w:gridSpan w:val="2"/>
          </w:tcPr>
          <w:p>
            <w:pPr>
              <w:spacing w:before="206" w:line="197" w:lineRule="exact"/>
              <w:jc w:val="center"/>
              <w:rPr>
                <w:rFonts w:ascii="仿宋" w:hAnsi="仿宋" w:eastAsia="仿宋"/>
                <w:sz w:val="28"/>
                <w:szCs w:val="28"/>
              </w:rPr>
            </w:pPr>
            <w:r>
              <w:rPr>
                <w:rFonts w:hint="eastAsia" w:ascii="仿宋" w:hAnsi="仿宋" w:eastAsia="仿宋"/>
                <w:sz w:val="28"/>
                <w:szCs w:val="28"/>
              </w:rPr>
              <w:t>个人特点</w:t>
            </w:r>
          </w:p>
          <w:p>
            <w:pPr>
              <w:spacing w:line="197" w:lineRule="exact"/>
              <w:jc w:val="center"/>
              <w:rPr>
                <w:rFonts w:ascii="仿宋" w:hAnsi="仿宋" w:eastAsia="仿宋"/>
                <w:sz w:val="28"/>
                <w:szCs w:val="28"/>
              </w:rPr>
            </w:pPr>
            <w:r>
              <w:rPr>
                <w:rFonts w:hint="eastAsia" w:ascii="仿宋" w:hAnsi="仿宋" w:eastAsia="仿宋"/>
                <w:sz w:val="28"/>
                <w:szCs w:val="28"/>
              </w:rPr>
              <w:t>运动经历</w:t>
            </w:r>
          </w:p>
        </w:tc>
        <w:tc>
          <w:tcPr>
            <w:tcW w:w="13165" w:type="dxa"/>
            <w:gridSpan w:val="15"/>
            <w:vAlign w:val="center"/>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40" w:hRule="atLeast"/>
        </w:trPr>
        <w:tc>
          <w:tcPr>
            <w:tcW w:w="940" w:type="dxa"/>
            <w:vMerge w:val="restart"/>
          </w:tcPr>
          <w:p>
            <w:pPr>
              <w:spacing w:before="121" w:line="197" w:lineRule="exact"/>
              <w:jc w:val="center"/>
              <w:rPr>
                <w:rFonts w:ascii="仿宋" w:hAnsi="仿宋" w:eastAsia="仿宋"/>
                <w:sz w:val="28"/>
                <w:szCs w:val="28"/>
              </w:rPr>
            </w:pPr>
            <w:r>
              <w:rPr>
                <w:rFonts w:hint="eastAsia" w:ascii="仿宋" w:hAnsi="仿宋" w:eastAsia="仿宋"/>
                <w:sz w:val="28"/>
                <w:szCs w:val="28"/>
              </w:rPr>
              <w:t>主要</w:t>
            </w:r>
          </w:p>
          <w:p>
            <w:pPr>
              <w:spacing w:line="197" w:lineRule="exact"/>
              <w:jc w:val="center"/>
              <w:rPr>
                <w:rFonts w:ascii="仿宋" w:hAnsi="仿宋" w:eastAsia="仿宋"/>
                <w:sz w:val="28"/>
                <w:szCs w:val="28"/>
              </w:rPr>
            </w:pPr>
            <w:r>
              <w:rPr>
                <w:rFonts w:hint="eastAsia" w:ascii="仿宋" w:hAnsi="仿宋" w:eastAsia="仿宋"/>
                <w:sz w:val="28"/>
                <w:szCs w:val="28"/>
              </w:rPr>
              <w:t>比赛</w:t>
            </w:r>
          </w:p>
          <w:p>
            <w:pPr>
              <w:spacing w:line="197" w:lineRule="exact"/>
              <w:jc w:val="center"/>
              <w:rPr>
                <w:rFonts w:ascii="仿宋" w:hAnsi="仿宋" w:eastAsia="仿宋"/>
                <w:sz w:val="28"/>
                <w:szCs w:val="28"/>
              </w:rPr>
            </w:pPr>
            <w:r>
              <w:rPr>
                <w:rFonts w:hint="eastAsia" w:ascii="仿宋" w:hAnsi="仿宋" w:eastAsia="仿宋"/>
                <w:sz w:val="28"/>
                <w:szCs w:val="28"/>
              </w:rPr>
              <w:t>成绩</w:t>
            </w:r>
          </w:p>
        </w:tc>
        <w:tc>
          <w:tcPr>
            <w:tcW w:w="3740" w:type="dxa"/>
            <w:gridSpan w:val="5"/>
            <w:vAlign w:val="center"/>
          </w:tcPr>
          <w:p>
            <w:pPr>
              <w:spacing w:line="273" w:lineRule="exact"/>
              <w:jc w:val="center"/>
              <w:rPr>
                <w:rFonts w:ascii="仿宋" w:hAnsi="仿宋" w:eastAsia="仿宋"/>
                <w:sz w:val="28"/>
                <w:szCs w:val="28"/>
              </w:rPr>
            </w:pPr>
            <w:r>
              <w:rPr>
                <w:rFonts w:hint="eastAsia" w:ascii="仿宋" w:hAnsi="仿宋" w:eastAsia="仿宋"/>
                <w:sz w:val="28"/>
                <w:szCs w:val="28"/>
              </w:rPr>
              <w:t>竞赛名称</w:t>
            </w:r>
          </w:p>
        </w:tc>
        <w:tc>
          <w:tcPr>
            <w:tcW w:w="1600" w:type="dxa"/>
            <w:gridSpan w:val="2"/>
            <w:vAlign w:val="center"/>
          </w:tcPr>
          <w:p>
            <w:pPr>
              <w:spacing w:line="273" w:lineRule="exact"/>
              <w:jc w:val="center"/>
              <w:rPr>
                <w:rFonts w:ascii="仿宋" w:hAnsi="仿宋" w:eastAsia="仿宋"/>
                <w:sz w:val="28"/>
                <w:szCs w:val="28"/>
              </w:rPr>
            </w:pPr>
            <w:r>
              <w:rPr>
                <w:rFonts w:hint="eastAsia" w:ascii="仿宋" w:hAnsi="仿宋" w:eastAsia="仿宋"/>
                <w:sz w:val="28"/>
                <w:szCs w:val="28"/>
              </w:rPr>
              <w:t>时间</w:t>
            </w:r>
          </w:p>
        </w:tc>
        <w:tc>
          <w:tcPr>
            <w:tcW w:w="1240" w:type="dxa"/>
            <w:gridSpan w:val="3"/>
            <w:vAlign w:val="center"/>
          </w:tcPr>
          <w:p>
            <w:pPr>
              <w:spacing w:line="310" w:lineRule="exact"/>
              <w:jc w:val="center"/>
              <w:rPr>
                <w:rFonts w:ascii="仿宋" w:hAnsi="仿宋" w:eastAsia="仿宋"/>
                <w:sz w:val="28"/>
                <w:szCs w:val="28"/>
              </w:rPr>
            </w:pPr>
            <w:r>
              <w:rPr>
                <w:rFonts w:hint="eastAsia" w:ascii="仿宋" w:hAnsi="仿宋" w:eastAsia="仿宋"/>
                <w:sz w:val="28"/>
                <w:szCs w:val="28"/>
              </w:rPr>
              <w:t>地点</w:t>
            </w:r>
          </w:p>
        </w:tc>
        <w:tc>
          <w:tcPr>
            <w:tcW w:w="3800" w:type="dxa"/>
            <w:gridSpan w:val="5"/>
            <w:vAlign w:val="center"/>
          </w:tcPr>
          <w:p>
            <w:pPr>
              <w:spacing w:line="329" w:lineRule="exact"/>
              <w:jc w:val="center"/>
              <w:rPr>
                <w:rFonts w:ascii="仿宋" w:hAnsi="仿宋" w:eastAsia="仿宋"/>
                <w:sz w:val="28"/>
                <w:szCs w:val="28"/>
              </w:rPr>
            </w:pPr>
            <w:r>
              <w:rPr>
                <w:rFonts w:hint="eastAsia" w:ascii="仿宋" w:hAnsi="仿宋" w:eastAsia="仿宋"/>
                <w:sz w:val="28"/>
                <w:szCs w:val="28"/>
              </w:rPr>
              <w:t>取得成绩（名次）</w:t>
            </w:r>
          </w:p>
        </w:tc>
        <w:tc>
          <w:tcPr>
            <w:tcW w:w="3225" w:type="dxa"/>
            <w:vAlign w:val="center"/>
          </w:tcPr>
          <w:p>
            <w:pPr>
              <w:spacing w:line="251" w:lineRule="exact"/>
              <w:jc w:val="center"/>
              <w:rPr>
                <w:rFonts w:ascii="仿宋" w:hAnsi="仿宋" w:eastAsia="仿宋"/>
                <w:sz w:val="28"/>
                <w:szCs w:val="28"/>
              </w:rPr>
            </w:pPr>
            <w:r>
              <w:rPr>
                <w:rFonts w:hint="eastAsia" w:ascii="仿宋" w:hAnsi="仿宋" w:eastAsia="仿宋"/>
                <w:sz w:val="28"/>
                <w:szCs w:val="28"/>
              </w:rPr>
              <w:t>证明人或推荐人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940" w:type="dxa"/>
            <w:vMerge w:val="continue"/>
          </w:tcPr>
          <w:p>
            <w:pPr>
              <w:rPr>
                <w:rFonts w:ascii="仿宋" w:hAnsi="仿宋" w:eastAsia="仿宋"/>
                <w:sz w:val="28"/>
                <w:szCs w:val="28"/>
              </w:rPr>
            </w:pPr>
          </w:p>
        </w:tc>
        <w:tc>
          <w:tcPr>
            <w:tcW w:w="3740" w:type="dxa"/>
            <w:gridSpan w:val="5"/>
            <w:vAlign w:val="center"/>
          </w:tcPr>
          <w:p>
            <w:pPr>
              <w:rPr>
                <w:rFonts w:ascii="仿宋" w:hAnsi="仿宋" w:eastAsia="仿宋"/>
                <w:sz w:val="28"/>
                <w:szCs w:val="28"/>
              </w:rPr>
            </w:pPr>
          </w:p>
        </w:tc>
        <w:tc>
          <w:tcPr>
            <w:tcW w:w="1600" w:type="dxa"/>
            <w:gridSpan w:val="2"/>
            <w:vAlign w:val="center"/>
          </w:tcPr>
          <w:p>
            <w:pPr>
              <w:rPr>
                <w:rFonts w:ascii="仿宋" w:hAnsi="仿宋" w:eastAsia="仿宋"/>
                <w:sz w:val="28"/>
                <w:szCs w:val="28"/>
              </w:rPr>
            </w:pPr>
          </w:p>
        </w:tc>
        <w:tc>
          <w:tcPr>
            <w:tcW w:w="1240" w:type="dxa"/>
            <w:gridSpan w:val="3"/>
            <w:vAlign w:val="center"/>
          </w:tcPr>
          <w:p>
            <w:pPr>
              <w:rPr>
                <w:rFonts w:ascii="仿宋" w:hAnsi="仿宋" w:eastAsia="仿宋"/>
                <w:sz w:val="28"/>
                <w:szCs w:val="28"/>
              </w:rPr>
            </w:pPr>
          </w:p>
        </w:tc>
        <w:tc>
          <w:tcPr>
            <w:tcW w:w="3800" w:type="dxa"/>
            <w:gridSpan w:val="5"/>
            <w:vAlign w:val="center"/>
          </w:tcPr>
          <w:p>
            <w:pPr>
              <w:rPr>
                <w:rFonts w:ascii="仿宋" w:hAnsi="仿宋" w:eastAsia="仿宋"/>
                <w:sz w:val="28"/>
                <w:szCs w:val="28"/>
              </w:rPr>
            </w:pPr>
          </w:p>
        </w:tc>
        <w:tc>
          <w:tcPr>
            <w:tcW w:w="3225" w:type="dxa"/>
            <w:vMerge w:val="restart"/>
            <w:vAlign w:val="bottom"/>
          </w:tcPr>
          <w:p>
            <w:pPr>
              <w:spacing w:line="258" w:lineRule="exact"/>
              <w:ind w:left="2060"/>
              <w:jc w:val="right"/>
              <w:rPr>
                <w:rFonts w:ascii="仿宋" w:hAnsi="仿宋" w:eastAsia="仿宋"/>
                <w:sz w:val="28"/>
                <w:szCs w:val="28"/>
              </w:rPr>
            </w:pPr>
            <w:r>
              <w:rPr>
                <w:rFonts w:hint="eastAsia" w:ascii="仿宋" w:hAnsi="仿宋" w:eastAsia="仿宋"/>
                <w:sz w:val="28"/>
                <w:szCs w:val="28"/>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tcPr>
          <w:p>
            <w:pPr>
              <w:rPr>
                <w:rFonts w:ascii="仿宋" w:hAnsi="仿宋" w:eastAsia="仿宋"/>
                <w:sz w:val="28"/>
                <w:szCs w:val="28"/>
              </w:rPr>
            </w:pPr>
          </w:p>
        </w:tc>
        <w:tc>
          <w:tcPr>
            <w:tcW w:w="3740" w:type="dxa"/>
            <w:gridSpan w:val="5"/>
            <w:vAlign w:val="center"/>
          </w:tcPr>
          <w:p>
            <w:pPr>
              <w:rPr>
                <w:rFonts w:ascii="仿宋" w:hAnsi="仿宋" w:eastAsia="仿宋"/>
                <w:sz w:val="28"/>
                <w:szCs w:val="28"/>
              </w:rPr>
            </w:pPr>
          </w:p>
        </w:tc>
        <w:tc>
          <w:tcPr>
            <w:tcW w:w="1600" w:type="dxa"/>
            <w:gridSpan w:val="2"/>
            <w:vAlign w:val="center"/>
          </w:tcPr>
          <w:p>
            <w:pPr>
              <w:rPr>
                <w:rFonts w:ascii="仿宋" w:hAnsi="仿宋" w:eastAsia="仿宋"/>
                <w:sz w:val="28"/>
                <w:szCs w:val="28"/>
              </w:rPr>
            </w:pPr>
          </w:p>
        </w:tc>
        <w:tc>
          <w:tcPr>
            <w:tcW w:w="1240" w:type="dxa"/>
            <w:gridSpan w:val="3"/>
            <w:vAlign w:val="center"/>
          </w:tcPr>
          <w:p>
            <w:pPr>
              <w:rPr>
                <w:rFonts w:ascii="仿宋" w:hAnsi="仿宋" w:eastAsia="仿宋"/>
                <w:sz w:val="28"/>
                <w:szCs w:val="28"/>
              </w:rPr>
            </w:pPr>
          </w:p>
        </w:tc>
        <w:tc>
          <w:tcPr>
            <w:tcW w:w="3800" w:type="dxa"/>
            <w:gridSpan w:val="5"/>
            <w:vAlign w:val="center"/>
          </w:tcPr>
          <w:p>
            <w:pPr>
              <w:rPr>
                <w:rFonts w:ascii="仿宋" w:hAnsi="仿宋" w:eastAsia="仿宋"/>
                <w:sz w:val="28"/>
                <w:szCs w:val="28"/>
              </w:rPr>
            </w:pPr>
          </w:p>
        </w:tc>
        <w:tc>
          <w:tcPr>
            <w:tcW w:w="3225" w:type="dxa"/>
            <w:vMerge w:val="continue"/>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vMerge w:val="continue"/>
          </w:tcPr>
          <w:p>
            <w:pPr>
              <w:rPr>
                <w:rFonts w:ascii="仿宋" w:hAnsi="仿宋" w:eastAsia="仿宋"/>
                <w:sz w:val="28"/>
                <w:szCs w:val="28"/>
              </w:rPr>
            </w:pPr>
          </w:p>
        </w:tc>
        <w:tc>
          <w:tcPr>
            <w:tcW w:w="3740" w:type="dxa"/>
            <w:gridSpan w:val="5"/>
            <w:vAlign w:val="center"/>
          </w:tcPr>
          <w:p>
            <w:pPr>
              <w:rPr>
                <w:rFonts w:ascii="仿宋" w:hAnsi="仿宋" w:eastAsia="仿宋"/>
                <w:sz w:val="28"/>
                <w:szCs w:val="28"/>
              </w:rPr>
            </w:pPr>
          </w:p>
        </w:tc>
        <w:tc>
          <w:tcPr>
            <w:tcW w:w="1600" w:type="dxa"/>
            <w:gridSpan w:val="2"/>
            <w:vAlign w:val="center"/>
          </w:tcPr>
          <w:p>
            <w:pPr>
              <w:rPr>
                <w:rFonts w:ascii="仿宋" w:hAnsi="仿宋" w:eastAsia="仿宋"/>
                <w:sz w:val="28"/>
                <w:szCs w:val="28"/>
              </w:rPr>
            </w:pPr>
          </w:p>
        </w:tc>
        <w:tc>
          <w:tcPr>
            <w:tcW w:w="1240" w:type="dxa"/>
            <w:gridSpan w:val="3"/>
            <w:vAlign w:val="center"/>
          </w:tcPr>
          <w:p>
            <w:pPr>
              <w:rPr>
                <w:rFonts w:ascii="仿宋" w:hAnsi="仿宋" w:eastAsia="仿宋"/>
                <w:sz w:val="28"/>
                <w:szCs w:val="28"/>
              </w:rPr>
            </w:pPr>
          </w:p>
        </w:tc>
        <w:tc>
          <w:tcPr>
            <w:tcW w:w="3800" w:type="dxa"/>
            <w:gridSpan w:val="5"/>
            <w:vAlign w:val="center"/>
          </w:tcPr>
          <w:p>
            <w:pPr>
              <w:rPr>
                <w:rFonts w:ascii="仿宋" w:hAnsi="仿宋" w:eastAsia="仿宋"/>
                <w:sz w:val="28"/>
                <w:szCs w:val="28"/>
              </w:rPr>
            </w:pPr>
          </w:p>
        </w:tc>
        <w:tc>
          <w:tcPr>
            <w:tcW w:w="3225" w:type="dxa"/>
            <w:vMerge w:val="continue"/>
          </w:tcPr>
          <w:p>
            <w:pP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20" w:hRule="atLeast"/>
        </w:trPr>
        <w:tc>
          <w:tcPr>
            <w:tcW w:w="2206" w:type="dxa"/>
            <w:gridSpan w:val="3"/>
          </w:tcPr>
          <w:p>
            <w:pPr>
              <w:spacing w:before="364" w:line="212" w:lineRule="exact"/>
              <w:jc w:val="center"/>
              <w:rPr>
                <w:rFonts w:ascii="仿宋" w:hAnsi="仿宋" w:eastAsia="仿宋"/>
                <w:sz w:val="28"/>
                <w:szCs w:val="28"/>
              </w:rPr>
            </w:pPr>
            <w:r>
              <w:rPr>
                <w:rFonts w:hint="eastAsia" w:ascii="仿宋" w:hAnsi="仿宋" w:eastAsia="仿宋"/>
                <w:sz w:val="28"/>
                <w:szCs w:val="28"/>
              </w:rPr>
              <w:t>毕业学校</w:t>
            </w:r>
          </w:p>
          <w:p>
            <w:pPr>
              <w:spacing w:line="212" w:lineRule="exact"/>
              <w:jc w:val="center"/>
              <w:rPr>
                <w:rFonts w:ascii="仿宋" w:hAnsi="仿宋" w:eastAsia="仿宋"/>
                <w:sz w:val="28"/>
                <w:szCs w:val="28"/>
              </w:rPr>
            </w:pPr>
            <w:r>
              <w:rPr>
                <w:rFonts w:hint="eastAsia" w:ascii="仿宋" w:hAnsi="仿宋" w:eastAsia="仿宋"/>
                <w:sz w:val="28"/>
                <w:szCs w:val="28"/>
              </w:rPr>
              <w:t>意见</w:t>
            </w:r>
          </w:p>
        </w:tc>
        <w:tc>
          <w:tcPr>
            <w:tcW w:w="4494" w:type="dxa"/>
            <w:gridSpan w:val="6"/>
            <w:vAlign w:val="center"/>
          </w:tcPr>
          <w:p>
            <w:pPr>
              <w:spacing w:line="288" w:lineRule="exact"/>
              <w:ind w:left="80"/>
              <w:rPr>
                <w:rFonts w:ascii="仿宋" w:hAnsi="仿宋" w:eastAsia="仿宋"/>
                <w:sz w:val="28"/>
                <w:szCs w:val="28"/>
              </w:rPr>
            </w:pPr>
            <w:r>
              <w:rPr>
                <w:rFonts w:hint="eastAsia" w:ascii="仿宋" w:hAnsi="仿宋" w:eastAsia="仿宋"/>
                <w:sz w:val="28"/>
                <w:szCs w:val="28"/>
              </w:rPr>
              <w:t>已公示5个工作日，同意该生报名。</w:t>
            </w:r>
          </w:p>
          <w:p>
            <w:pPr>
              <w:spacing w:line="301" w:lineRule="exact"/>
              <w:jc w:val="center"/>
              <w:rPr>
                <w:rFonts w:ascii="仿宋" w:hAnsi="仿宋" w:eastAsia="仿宋"/>
                <w:sz w:val="28"/>
                <w:szCs w:val="28"/>
              </w:rPr>
            </w:pPr>
            <w:r>
              <w:rPr>
                <w:rFonts w:hint="eastAsia" w:ascii="仿宋" w:hAnsi="仿宋" w:eastAsia="仿宋"/>
                <w:sz w:val="28"/>
                <w:szCs w:val="28"/>
              </w:rPr>
              <w:t>签字（盖章）：</w:t>
            </w:r>
          </w:p>
          <w:p>
            <w:pPr>
              <w:spacing w:line="347" w:lineRule="exact"/>
              <w:ind w:left="2840"/>
              <w:jc w:val="right"/>
              <w:rPr>
                <w:rFonts w:ascii="仿宋" w:hAnsi="仿宋" w:eastAsia="仿宋"/>
                <w:sz w:val="28"/>
                <w:szCs w:val="28"/>
              </w:rPr>
            </w:pPr>
            <w:r>
              <w:rPr>
                <w:rFonts w:hint="eastAsia" w:ascii="仿宋" w:hAnsi="仿宋" w:eastAsia="仿宋"/>
                <w:sz w:val="28"/>
                <w:szCs w:val="28"/>
              </w:rPr>
              <w:t>年月</w:t>
            </w:r>
            <w:r>
              <w:rPr>
                <w:rFonts w:hint="eastAsia" w:ascii="仿宋" w:hAnsi="仿宋" w:eastAsia="仿宋"/>
                <w:sz w:val="28"/>
                <w:szCs w:val="28"/>
              </w:rPr>
              <w:tab/>
            </w:r>
            <w:r>
              <w:rPr>
                <w:rFonts w:hint="eastAsia" w:ascii="仿宋" w:hAnsi="仿宋" w:eastAsia="仿宋"/>
                <w:sz w:val="28"/>
                <w:szCs w:val="28"/>
              </w:rPr>
              <w:t>日</w:t>
            </w:r>
          </w:p>
        </w:tc>
        <w:tc>
          <w:tcPr>
            <w:tcW w:w="2178" w:type="dxa"/>
            <w:gridSpan w:val="4"/>
          </w:tcPr>
          <w:p>
            <w:pPr>
              <w:spacing w:before="366" w:line="197" w:lineRule="exact"/>
              <w:jc w:val="center"/>
              <w:rPr>
                <w:rFonts w:ascii="仿宋" w:hAnsi="仿宋" w:eastAsia="仿宋"/>
                <w:sz w:val="28"/>
                <w:szCs w:val="28"/>
              </w:rPr>
            </w:pPr>
            <w:r>
              <w:rPr>
                <w:rFonts w:hint="eastAsia" w:ascii="仿宋" w:hAnsi="仿宋" w:eastAsia="仿宋"/>
                <w:sz w:val="28"/>
                <w:szCs w:val="28"/>
              </w:rPr>
              <w:t>招生学校</w:t>
            </w:r>
          </w:p>
          <w:p>
            <w:pPr>
              <w:spacing w:line="197" w:lineRule="exact"/>
              <w:jc w:val="center"/>
              <w:rPr>
                <w:rFonts w:ascii="仿宋" w:hAnsi="仿宋" w:eastAsia="仿宋"/>
                <w:sz w:val="28"/>
                <w:szCs w:val="28"/>
              </w:rPr>
            </w:pPr>
            <w:r>
              <w:rPr>
                <w:rFonts w:hint="eastAsia" w:ascii="仿宋" w:hAnsi="仿宋" w:eastAsia="仿宋"/>
                <w:sz w:val="28"/>
                <w:szCs w:val="28"/>
              </w:rPr>
              <w:t>意见</w:t>
            </w:r>
          </w:p>
        </w:tc>
        <w:tc>
          <w:tcPr>
            <w:tcW w:w="5667" w:type="dxa"/>
            <w:gridSpan w:val="4"/>
            <w:vAlign w:val="center"/>
          </w:tcPr>
          <w:p>
            <w:pPr>
              <w:spacing w:line="280" w:lineRule="exact"/>
              <w:ind w:left="80"/>
              <w:rPr>
                <w:rFonts w:ascii="仿宋" w:hAnsi="仿宋" w:eastAsia="仿宋"/>
                <w:sz w:val="28"/>
                <w:szCs w:val="28"/>
              </w:rPr>
            </w:pPr>
            <w:r>
              <w:rPr>
                <w:rFonts w:hint="eastAsia" w:ascii="仿宋" w:hAnsi="仿宋" w:eastAsia="仿宋"/>
                <w:sz w:val="28"/>
                <w:szCs w:val="28"/>
              </w:rPr>
              <w:t>已公示5个工作日，同意该生通过资格确认。</w:t>
            </w:r>
          </w:p>
          <w:p>
            <w:pPr>
              <w:spacing w:line="301" w:lineRule="exact"/>
              <w:jc w:val="center"/>
              <w:rPr>
                <w:rFonts w:ascii="仿宋" w:hAnsi="仿宋" w:eastAsia="仿宋"/>
                <w:sz w:val="28"/>
                <w:szCs w:val="28"/>
              </w:rPr>
            </w:pPr>
            <w:r>
              <w:rPr>
                <w:rFonts w:hint="eastAsia" w:ascii="仿宋" w:hAnsi="仿宋" w:eastAsia="仿宋"/>
                <w:sz w:val="28"/>
                <w:szCs w:val="28"/>
              </w:rPr>
              <w:t>签字（盖章）：</w:t>
            </w:r>
          </w:p>
          <w:p>
            <w:pPr>
              <w:spacing w:line="322" w:lineRule="exact"/>
              <w:ind w:left="3700"/>
              <w:jc w:val="right"/>
              <w:rPr>
                <w:rFonts w:ascii="仿宋" w:hAnsi="仿宋" w:eastAsia="仿宋"/>
                <w:sz w:val="28"/>
                <w:szCs w:val="28"/>
              </w:rPr>
            </w:pPr>
            <w:r>
              <w:rPr>
                <w:rFonts w:hint="eastAsia" w:ascii="仿宋" w:hAnsi="仿宋" w:eastAsia="仿宋"/>
                <w:sz w:val="28"/>
                <w:szCs w:val="28"/>
              </w:rPr>
              <w:t>年月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276" w:hRule="atLeast"/>
        </w:trPr>
        <w:tc>
          <w:tcPr>
            <w:tcW w:w="2206" w:type="dxa"/>
            <w:gridSpan w:val="3"/>
            <w:vAlign w:val="center"/>
          </w:tcPr>
          <w:p>
            <w:pPr>
              <w:spacing w:line="288" w:lineRule="exact"/>
              <w:ind w:left="80"/>
              <w:rPr>
                <w:rFonts w:ascii="仿宋" w:hAnsi="仿宋" w:eastAsia="仿宋"/>
                <w:sz w:val="28"/>
                <w:szCs w:val="28"/>
              </w:rPr>
            </w:pPr>
            <w:r>
              <w:rPr>
                <w:rFonts w:hint="eastAsia" w:ascii="仿宋" w:hAnsi="仿宋" w:eastAsia="仿宋"/>
                <w:sz w:val="28"/>
                <w:szCs w:val="28"/>
              </w:rPr>
              <w:t>区青少年体育工作联席会议办公室（体教融合办公室）意见</w:t>
            </w:r>
          </w:p>
        </w:tc>
        <w:tc>
          <w:tcPr>
            <w:tcW w:w="4494" w:type="dxa"/>
            <w:gridSpan w:val="6"/>
            <w:vAlign w:val="center"/>
          </w:tcPr>
          <w:p>
            <w:pPr>
              <w:spacing w:line="288" w:lineRule="exact"/>
              <w:ind w:left="80"/>
              <w:jc w:val="right"/>
              <w:rPr>
                <w:rFonts w:ascii="仿宋" w:hAnsi="仿宋" w:eastAsia="仿宋"/>
                <w:sz w:val="28"/>
                <w:szCs w:val="28"/>
              </w:rPr>
            </w:pPr>
          </w:p>
          <w:p>
            <w:pPr>
              <w:spacing w:line="288" w:lineRule="exact"/>
              <w:ind w:left="80"/>
              <w:jc w:val="right"/>
              <w:rPr>
                <w:rFonts w:ascii="仿宋" w:hAnsi="仿宋" w:eastAsia="仿宋"/>
                <w:sz w:val="28"/>
                <w:szCs w:val="28"/>
              </w:rPr>
            </w:pPr>
            <w:r>
              <w:rPr>
                <w:rFonts w:hint="eastAsia" w:ascii="仿宋" w:hAnsi="仿宋" w:eastAsia="仿宋"/>
                <w:sz w:val="28"/>
                <w:szCs w:val="28"/>
              </w:rPr>
              <w:t>签字（盖章）：</w:t>
            </w:r>
          </w:p>
          <w:p>
            <w:pPr>
              <w:spacing w:line="288" w:lineRule="exact"/>
              <w:ind w:left="80"/>
              <w:jc w:val="right"/>
              <w:rPr>
                <w:rFonts w:ascii="仿宋" w:hAnsi="仿宋" w:eastAsia="仿宋"/>
                <w:sz w:val="28"/>
                <w:szCs w:val="28"/>
              </w:rPr>
            </w:pPr>
            <w:r>
              <w:rPr>
                <w:rFonts w:hint="eastAsia" w:ascii="仿宋" w:hAnsi="仿宋" w:eastAsia="仿宋"/>
                <w:sz w:val="28"/>
                <w:szCs w:val="28"/>
              </w:rPr>
              <w:t>年月</w:t>
            </w:r>
            <w:r>
              <w:rPr>
                <w:rFonts w:hint="eastAsia" w:ascii="仿宋" w:hAnsi="仿宋" w:eastAsia="仿宋"/>
                <w:sz w:val="28"/>
                <w:szCs w:val="28"/>
              </w:rPr>
              <w:tab/>
            </w:r>
            <w:r>
              <w:rPr>
                <w:rFonts w:hint="eastAsia" w:ascii="仿宋" w:hAnsi="仿宋" w:eastAsia="仿宋"/>
                <w:sz w:val="28"/>
                <w:szCs w:val="28"/>
              </w:rPr>
              <w:t>日</w:t>
            </w:r>
          </w:p>
        </w:tc>
        <w:tc>
          <w:tcPr>
            <w:tcW w:w="2178" w:type="dxa"/>
            <w:gridSpan w:val="4"/>
            <w:vAlign w:val="center"/>
          </w:tcPr>
          <w:p>
            <w:pPr>
              <w:spacing w:line="288" w:lineRule="exact"/>
              <w:ind w:left="80"/>
              <w:rPr>
                <w:rFonts w:ascii="仿宋" w:hAnsi="仿宋" w:eastAsia="仿宋"/>
                <w:sz w:val="28"/>
                <w:szCs w:val="28"/>
              </w:rPr>
            </w:pPr>
            <w:r>
              <w:rPr>
                <w:rFonts w:hint="eastAsia" w:ascii="仿宋" w:hAnsi="仿宋" w:eastAsia="仿宋"/>
                <w:sz w:val="28"/>
                <w:szCs w:val="28"/>
              </w:rPr>
              <w:t>市青少年体育工作联席会议办公室意见</w:t>
            </w:r>
          </w:p>
        </w:tc>
        <w:tc>
          <w:tcPr>
            <w:tcW w:w="5667" w:type="dxa"/>
            <w:gridSpan w:val="4"/>
            <w:vAlign w:val="center"/>
          </w:tcPr>
          <w:p>
            <w:pPr>
              <w:spacing w:line="288" w:lineRule="exact"/>
              <w:ind w:left="80"/>
              <w:jc w:val="right"/>
              <w:rPr>
                <w:rFonts w:ascii="仿宋" w:hAnsi="仿宋" w:eastAsia="仿宋"/>
                <w:sz w:val="28"/>
                <w:szCs w:val="28"/>
              </w:rPr>
            </w:pPr>
          </w:p>
          <w:p>
            <w:pPr>
              <w:spacing w:line="288" w:lineRule="exact"/>
              <w:ind w:left="80"/>
              <w:jc w:val="right"/>
              <w:rPr>
                <w:rFonts w:ascii="仿宋" w:hAnsi="仿宋" w:eastAsia="仿宋"/>
                <w:sz w:val="28"/>
                <w:szCs w:val="28"/>
              </w:rPr>
            </w:pPr>
            <w:r>
              <w:rPr>
                <w:rFonts w:hint="eastAsia" w:ascii="仿宋" w:hAnsi="仿宋" w:eastAsia="仿宋"/>
                <w:sz w:val="28"/>
                <w:szCs w:val="28"/>
              </w:rPr>
              <w:t>签字（盖章）：</w:t>
            </w:r>
          </w:p>
          <w:p>
            <w:pPr>
              <w:spacing w:line="288" w:lineRule="exact"/>
              <w:ind w:left="80"/>
              <w:jc w:val="right"/>
              <w:rPr>
                <w:rFonts w:ascii="仿宋" w:hAnsi="仿宋" w:eastAsia="仿宋"/>
                <w:sz w:val="28"/>
                <w:szCs w:val="28"/>
              </w:rPr>
            </w:pPr>
            <w:r>
              <w:rPr>
                <w:rFonts w:hint="eastAsia" w:ascii="仿宋" w:hAnsi="仿宋" w:eastAsia="仿宋"/>
                <w:sz w:val="28"/>
                <w:szCs w:val="28"/>
              </w:rPr>
              <w:t>年月 日</w:t>
            </w:r>
          </w:p>
        </w:tc>
      </w:tr>
    </w:tbl>
    <w:p>
      <w:pPr>
        <w:spacing w:line="336" w:lineRule="exact"/>
        <w:rPr>
          <w:rFonts w:ascii="仿宋" w:hAnsi="仿宋" w:eastAsia="仿宋"/>
          <w:sz w:val="28"/>
          <w:szCs w:val="28"/>
        </w:rPr>
      </w:pPr>
    </w:p>
    <w:p>
      <w:pPr>
        <w:spacing w:line="336" w:lineRule="exact"/>
        <w:rPr>
          <w:rFonts w:ascii="仿宋" w:hAnsi="仿宋" w:eastAsia="仿宋"/>
          <w:sz w:val="28"/>
          <w:szCs w:val="28"/>
        </w:rPr>
        <w:sectPr>
          <w:footerReference r:id="rId4" w:type="default"/>
          <w:pgSz w:w="16840" w:h="11900" w:orient="landscape"/>
          <w:pgMar w:top="1020" w:right="1100" w:bottom="1220" w:left="1240" w:header="0" w:footer="1440" w:gutter="0"/>
          <w:cols w:space="720" w:num="1"/>
          <w:docGrid w:type="lines" w:linePitch="1" w:charSpace="0"/>
        </w:sectPr>
      </w:pPr>
      <w:r>
        <w:rPr>
          <w:rFonts w:ascii="仿宋" w:hAnsi="仿宋" w:eastAsia="仿宋"/>
          <w:sz w:val="28"/>
          <w:szCs w:val="28"/>
        </w:rPr>
        <w:t>注：本表一式六份，由区教育、体育行政部门、区招考机构、招生学校各留一份。比赛成绩证明须另附页</w:t>
      </w:r>
    </w:p>
    <w:p>
      <w:pPr>
        <w:rPr>
          <w:rFonts w:ascii="仿宋" w:hAnsi="仿宋" w:eastAsia="仿宋"/>
          <w:b/>
          <w:bCs/>
          <w:sz w:val="28"/>
          <w:szCs w:val="28"/>
        </w:rPr>
      </w:pPr>
      <w:r>
        <w:rPr>
          <w:rFonts w:hint="eastAsia" w:ascii="仿宋" w:hAnsi="仿宋" w:eastAsia="仿宋"/>
          <w:b/>
          <w:bCs/>
          <w:sz w:val="28"/>
          <w:szCs w:val="28"/>
        </w:rPr>
        <w:t>附件4：测试标准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1191"/>
        <w:gridCol w:w="1191"/>
        <w:gridCol w:w="1191"/>
        <w:gridCol w:w="1191"/>
        <w:gridCol w:w="1191"/>
        <w:gridCol w:w="1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trPr>
        <w:tc>
          <w:tcPr>
            <w:tcW w:w="1191" w:type="dxa"/>
          </w:tcPr>
          <w:p>
            <w:pPr>
              <w:rPr>
                <w:rFonts w:ascii="仿宋" w:hAnsi="仿宋" w:eastAsia="仿宋"/>
                <w:b/>
                <w:bCs/>
                <w:sz w:val="28"/>
                <w:szCs w:val="28"/>
              </w:rPr>
            </w:pPr>
            <w:r>
              <w:rPr>
                <w:rFonts w:hint="eastAsia" w:ascii="仿宋" w:hAnsi="仿宋" w:eastAsia="仿宋"/>
                <w:b/>
                <w:bCs/>
                <w:sz w:val="28"/>
                <w:szCs w:val="28"/>
              </w:rPr>
              <w:t>项目</w:t>
            </w:r>
          </w:p>
          <w:p>
            <w:pPr>
              <w:rPr>
                <w:rFonts w:ascii="仿宋" w:hAnsi="仿宋" w:eastAsia="仿宋"/>
                <w:b/>
                <w:bCs/>
                <w:sz w:val="28"/>
                <w:szCs w:val="28"/>
              </w:rPr>
            </w:pPr>
            <w:r>
              <w:rPr>
                <w:rFonts w:hint="eastAsia" w:ascii="仿宋" w:hAnsi="仿宋" w:eastAsia="仿宋"/>
                <w:b/>
                <w:bCs/>
                <w:sz w:val="28"/>
                <w:szCs w:val="28"/>
              </w:rPr>
              <w:t>分值</w:t>
            </w:r>
          </w:p>
        </w:tc>
        <w:tc>
          <w:tcPr>
            <w:tcW w:w="1191" w:type="dxa"/>
          </w:tcPr>
          <w:p>
            <w:pPr>
              <w:rPr>
                <w:rFonts w:ascii="仿宋" w:hAnsi="仿宋" w:eastAsia="仿宋"/>
                <w:b/>
                <w:bCs/>
                <w:sz w:val="28"/>
                <w:szCs w:val="28"/>
              </w:rPr>
            </w:pPr>
            <w:r>
              <w:rPr>
                <w:rFonts w:hint="eastAsia" w:ascii="仿宋" w:hAnsi="仿宋" w:eastAsia="仿宋"/>
                <w:b/>
                <w:bCs/>
                <w:sz w:val="28"/>
                <w:szCs w:val="28"/>
              </w:rPr>
              <w:t>50米跑（秒）</w:t>
            </w:r>
          </w:p>
        </w:tc>
        <w:tc>
          <w:tcPr>
            <w:tcW w:w="1191" w:type="dxa"/>
          </w:tcPr>
          <w:p>
            <w:pPr>
              <w:rPr>
                <w:rFonts w:ascii="仿宋" w:hAnsi="仿宋" w:eastAsia="仿宋"/>
                <w:b/>
                <w:bCs/>
                <w:sz w:val="28"/>
                <w:szCs w:val="28"/>
              </w:rPr>
            </w:pPr>
            <w:r>
              <w:rPr>
                <w:rFonts w:hint="eastAsia" w:ascii="仿宋" w:hAnsi="仿宋" w:eastAsia="仿宋"/>
                <w:b/>
                <w:bCs/>
                <w:sz w:val="28"/>
                <w:szCs w:val="28"/>
              </w:rPr>
              <w:t>立定跳远（米）</w:t>
            </w:r>
          </w:p>
        </w:tc>
        <w:tc>
          <w:tcPr>
            <w:tcW w:w="1191" w:type="dxa"/>
          </w:tcPr>
          <w:p>
            <w:pPr>
              <w:rPr>
                <w:rFonts w:ascii="仿宋" w:hAnsi="仿宋" w:eastAsia="仿宋"/>
                <w:b/>
                <w:bCs/>
                <w:sz w:val="28"/>
                <w:szCs w:val="28"/>
              </w:rPr>
            </w:pPr>
            <w:r>
              <w:rPr>
                <w:rFonts w:hint="eastAsia" w:ascii="仿宋" w:hAnsi="仿宋" w:eastAsia="仿宋"/>
                <w:b/>
                <w:bCs/>
                <w:sz w:val="28"/>
                <w:szCs w:val="28"/>
              </w:rPr>
              <w:t>实心球（米）</w:t>
            </w:r>
          </w:p>
        </w:tc>
        <w:tc>
          <w:tcPr>
            <w:tcW w:w="1191" w:type="dxa"/>
          </w:tcPr>
          <w:p>
            <w:pPr>
              <w:rPr>
                <w:rFonts w:ascii="仿宋" w:hAnsi="仿宋" w:eastAsia="仿宋"/>
                <w:b/>
                <w:bCs/>
                <w:sz w:val="28"/>
                <w:szCs w:val="28"/>
              </w:rPr>
            </w:pPr>
            <w:r>
              <w:rPr>
                <w:rFonts w:hint="eastAsia" w:ascii="仿宋" w:hAnsi="仿宋" w:eastAsia="仿宋"/>
                <w:b/>
                <w:bCs/>
                <w:sz w:val="28"/>
                <w:szCs w:val="28"/>
              </w:rPr>
              <w:t>对墙垫球（次）</w:t>
            </w:r>
          </w:p>
        </w:tc>
        <w:tc>
          <w:tcPr>
            <w:tcW w:w="1191" w:type="dxa"/>
          </w:tcPr>
          <w:p>
            <w:pPr>
              <w:rPr>
                <w:rFonts w:ascii="仿宋" w:hAnsi="仿宋" w:eastAsia="仿宋"/>
                <w:b/>
                <w:bCs/>
                <w:sz w:val="28"/>
                <w:szCs w:val="28"/>
              </w:rPr>
            </w:pPr>
            <w:r>
              <w:rPr>
                <w:rFonts w:hint="eastAsia" w:ascii="仿宋" w:hAnsi="仿宋" w:eastAsia="仿宋"/>
                <w:b/>
                <w:bCs/>
                <w:sz w:val="28"/>
                <w:szCs w:val="28"/>
              </w:rPr>
              <w:t>发球</w:t>
            </w:r>
          </w:p>
          <w:p>
            <w:pPr>
              <w:rPr>
                <w:rFonts w:ascii="仿宋" w:hAnsi="仿宋" w:eastAsia="仿宋"/>
                <w:b/>
                <w:bCs/>
                <w:sz w:val="28"/>
                <w:szCs w:val="28"/>
              </w:rPr>
            </w:pPr>
            <w:r>
              <w:rPr>
                <w:rFonts w:hint="eastAsia" w:ascii="仿宋" w:hAnsi="仿宋" w:eastAsia="仿宋"/>
                <w:b/>
                <w:bCs/>
                <w:sz w:val="28"/>
                <w:szCs w:val="28"/>
              </w:rPr>
              <w:t>（次）</w:t>
            </w:r>
          </w:p>
        </w:tc>
        <w:tc>
          <w:tcPr>
            <w:tcW w:w="1191" w:type="dxa"/>
          </w:tcPr>
          <w:p>
            <w:pPr>
              <w:rPr>
                <w:rFonts w:ascii="仿宋" w:hAnsi="仿宋" w:eastAsia="仿宋"/>
                <w:b/>
                <w:bCs/>
                <w:sz w:val="28"/>
                <w:szCs w:val="28"/>
              </w:rPr>
            </w:pPr>
            <w:r>
              <w:rPr>
                <w:rFonts w:hint="eastAsia" w:ascii="仿宋" w:hAnsi="仿宋" w:eastAsia="仿宋"/>
                <w:b/>
                <w:bCs/>
                <w:sz w:val="28"/>
                <w:szCs w:val="28"/>
              </w:rPr>
              <w:t>扣球</w:t>
            </w:r>
          </w:p>
          <w:p>
            <w:pPr>
              <w:rPr>
                <w:rFonts w:ascii="仿宋" w:hAnsi="仿宋" w:eastAsia="仿宋"/>
                <w:b/>
                <w:bCs/>
                <w:sz w:val="28"/>
                <w:szCs w:val="28"/>
              </w:rPr>
            </w:pPr>
            <w:r>
              <w:rPr>
                <w:rFonts w:hint="eastAsia" w:ascii="仿宋" w:hAnsi="仿宋" w:eastAsia="仿宋"/>
                <w:b/>
                <w:bCs/>
                <w:sz w:val="28"/>
                <w:szCs w:val="28"/>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191" w:type="dxa"/>
          </w:tcPr>
          <w:p>
            <w:pPr>
              <w:rPr>
                <w:rFonts w:ascii="仿宋" w:hAnsi="仿宋" w:eastAsia="仿宋"/>
                <w:sz w:val="28"/>
                <w:szCs w:val="28"/>
              </w:rPr>
            </w:pPr>
            <w:r>
              <w:rPr>
                <w:rFonts w:hint="eastAsia" w:ascii="仿宋" w:hAnsi="仿宋" w:eastAsia="仿宋"/>
                <w:sz w:val="28"/>
                <w:szCs w:val="28"/>
              </w:rPr>
              <w:t>10分</w:t>
            </w:r>
          </w:p>
        </w:tc>
        <w:tc>
          <w:tcPr>
            <w:tcW w:w="1191" w:type="dxa"/>
          </w:tcPr>
          <w:p>
            <w:pPr>
              <w:rPr>
                <w:rFonts w:ascii="仿宋" w:hAnsi="仿宋" w:eastAsia="仿宋"/>
                <w:sz w:val="28"/>
                <w:szCs w:val="28"/>
              </w:rPr>
            </w:pPr>
            <w:r>
              <w:rPr>
                <w:rFonts w:hint="eastAsia" w:ascii="仿宋" w:hAnsi="仿宋" w:eastAsia="仿宋"/>
                <w:sz w:val="28"/>
                <w:szCs w:val="28"/>
              </w:rPr>
              <w:t>8.1</w:t>
            </w:r>
          </w:p>
        </w:tc>
        <w:tc>
          <w:tcPr>
            <w:tcW w:w="1191" w:type="dxa"/>
          </w:tcPr>
          <w:p>
            <w:pPr>
              <w:rPr>
                <w:rFonts w:ascii="仿宋" w:hAnsi="仿宋" w:eastAsia="仿宋"/>
                <w:sz w:val="28"/>
                <w:szCs w:val="28"/>
              </w:rPr>
            </w:pPr>
            <w:r>
              <w:rPr>
                <w:rFonts w:hint="eastAsia" w:ascii="仿宋" w:hAnsi="仿宋" w:eastAsia="仿宋"/>
                <w:sz w:val="28"/>
                <w:szCs w:val="28"/>
              </w:rPr>
              <w:t>1.99</w:t>
            </w:r>
          </w:p>
        </w:tc>
        <w:tc>
          <w:tcPr>
            <w:tcW w:w="1191" w:type="dxa"/>
          </w:tcPr>
          <w:p>
            <w:pPr>
              <w:rPr>
                <w:rFonts w:ascii="仿宋" w:hAnsi="仿宋" w:eastAsia="仿宋"/>
                <w:sz w:val="28"/>
                <w:szCs w:val="28"/>
              </w:rPr>
            </w:pPr>
            <w:r>
              <w:rPr>
                <w:rFonts w:hint="eastAsia" w:ascii="仿宋" w:hAnsi="仿宋" w:eastAsia="仿宋"/>
                <w:sz w:val="28"/>
                <w:szCs w:val="28"/>
              </w:rPr>
              <w:t>6.8</w:t>
            </w:r>
          </w:p>
        </w:tc>
        <w:tc>
          <w:tcPr>
            <w:tcW w:w="1191" w:type="dxa"/>
          </w:tcPr>
          <w:p>
            <w:pPr>
              <w:rPr>
                <w:rFonts w:ascii="仿宋" w:hAnsi="仿宋" w:eastAsia="仿宋"/>
                <w:sz w:val="28"/>
                <w:szCs w:val="28"/>
              </w:rPr>
            </w:pPr>
            <w:r>
              <w:rPr>
                <w:rFonts w:hint="eastAsia" w:ascii="仿宋" w:hAnsi="仿宋" w:eastAsia="仿宋"/>
                <w:sz w:val="28"/>
                <w:szCs w:val="28"/>
              </w:rPr>
              <w:t>45</w:t>
            </w:r>
          </w:p>
        </w:tc>
        <w:tc>
          <w:tcPr>
            <w:tcW w:w="1191" w:type="dxa"/>
          </w:tcPr>
          <w:p>
            <w:pPr>
              <w:rPr>
                <w:rFonts w:ascii="仿宋" w:hAnsi="仿宋" w:eastAsia="仿宋"/>
                <w:sz w:val="28"/>
                <w:szCs w:val="28"/>
              </w:rPr>
            </w:pPr>
            <w:r>
              <w:rPr>
                <w:rFonts w:hint="eastAsia" w:ascii="仿宋" w:hAnsi="仿宋" w:eastAsia="仿宋"/>
                <w:sz w:val="28"/>
                <w:szCs w:val="28"/>
              </w:rPr>
              <w:t>10</w:t>
            </w:r>
          </w:p>
        </w:tc>
        <w:tc>
          <w:tcPr>
            <w:tcW w:w="1191" w:type="dxa"/>
          </w:tcPr>
          <w:p>
            <w:pPr>
              <w:rPr>
                <w:rFonts w:ascii="仿宋" w:hAnsi="仿宋" w:eastAsia="仿宋"/>
                <w:sz w:val="28"/>
                <w:szCs w:val="28"/>
              </w:rPr>
            </w:pPr>
            <w:r>
              <w:rPr>
                <w:rFonts w:hint="eastAsia" w:ascii="仿宋" w:hAnsi="仿宋" w:eastAsia="仿宋"/>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191" w:type="dxa"/>
          </w:tcPr>
          <w:p>
            <w:pPr>
              <w:rPr>
                <w:rFonts w:ascii="仿宋" w:hAnsi="仿宋" w:eastAsia="仿宋"/>
                <w:sz w:val="28"/>
                <w:szCs w:val="28"/>
              </w:rPr>
            </w:pPr>
            <w:r>
              <w:rPr>
                <w:rFonts w:hint="eastAsia" w:ascii="仿宋" w:hAnsi="仿宋" w:eastAsia="仿宋"/>
                <w:sz w:val="28"/>
                <w:szCs w:val="28"/>
              </w:rPr>
              <w:t>9分</w:t>
            </w:r>
          </w:p>
        </w:tc>
        <w:tc>
          <w:tcPr>
            <w:tcW w:w="1191" w:type="dxa"/>
          </w:tcPr>
          <w:p>
            <w:pPr>
              <w:rPr>
                <w:rFonts w:ascii="仿宋" w:hAnsi="仿宋" w:eastAsia="仿宋"/>
                <w:sz w:val="28"/>
                <w:szCs w:val="28"/>
              </w:rPr>
            </w:pPr>
            <w:r>
              <w:rPr>
                <w:rFonts w:hint="eastAsia" w:ascii="仿宋" w:hAnsi="仿宋" w:eastAsia="仿宋"/>
                <w:sz w:val="28"/>
                <w:szCs w:val="28"/>
              </w:rPr>
              <w:t>8.3</w:t>
            </w:r>
          </w:p>
        </w:tc>
        <w:tc>
          <w:tcPr>
            <w:tcW w:w="1191" w:type="dxa"/>
          </w:tcPr>
          <w:p>
            <w:pPr>
              <w:rPr>
                <w:rFonts w:ascii="仿宋" w:hAnsi="仿宋" w:eastAsia="仿宋"/>
                <w:sz w:val="28"/>
                <w:szCs w:val="28"/>
              </w:rPr>
            </w:pPr>
            <w:r>
              <w:rPr>
                <w:rFonts w:hint="eastAsia" w:ascii="仿宋" w:hAnsi="仿宋" w:eastAsia="仿宋"/>
                <w:sz w:val="28"/>
                <w:szCs w:val="28"/>
              </w:rPr>
              <w:t>1.87</w:t>
            </w:r>
          </w:p>
        </w:tc>
        <w:tc>
          <w:tcPr>
            <w:tcW w:w="1191" w:type="dxa"/>
          </w:tcPr>
          <w:p>
            <w:pPr>
              <w:rPr>
                <w:rFonts w:ascii="仿宋" w:hAnsi="仿宋" w:eastAsia="仿宋"/>
                <w:sz w:val="28"/>
                <w:szCs w:val="28"/>
              </w:rPr>
            </w:pPr>
            <w:r>
              <w:rPr>
                <w:rFonts w:hint="eastAsia" w:ascii="仿宋" w:hAnsi="仿宋" w:eastAsia="仿宋"/>
                <w:sz w:val="28"/>
                <w:szCs w:val="28"/>
              </w:rPr>
              <w:t>6.4</w:t>
            </w:r>
          </w:p>
        </w:tc>
        <w:tc>
          <w:tcPr>
            <w:tcW w:w="1191" w:type="dxa"/>
          </w:tcPr>
          <w:p>
            <w:pPr>
              <w:rPr>
                <w:rFonts w:ascii="仿宋" w:hAnsi="仿宋" w:eastAsia="仿宋"/>
                <w:sz w:val="28"/>
                <w:szCs w:val="28"/>
              </w:rPr>
            </w:pPr>
            <w:r>
              <w:rPr>
                <w:rFonts w:hint="eastAsia" w:ascii="仿宋" w:hAnsi="仿宋" w:eastAsia="仿宋"/>
                <w:sz w:val="28"/>
                <w:szCs w:val="28"/>
              </w:rPr>
              <w:t>40</w:t>
            </w:r>
          </w:p>
        </w:tc>
        <w:tc>
          <w:tcPr>
            <w:tcW w:w="1191" w:type="dxa"/>
          </w:tcPr>
          <w:p>
            <w:pPr>
              <w:rPr>
                <w:rFonts w:ascii="仿宋" w:hAnsi="仿宋" w:eastAsia="仿宋"/>
                <w:sz w:val="28"/>
                <w:szCs w:val="28"/>
              </w:rPr>
            </w:pPr>
            <w:r>
              <w:rPr>
                <w:rFonts w:hint="eastAsia" w:ascii="仿宋" w:hAnsi="仿宋" w:eastAsia="仿宋"/>
                <w:sz w:val="28"/>
                <w:szCs w:val="28"/>
              </w:rPr>
              <w:t>9</w:t>
            </w:r>
          </w:p>
        </w:tc>
        <w:tc>
          <w:tcPr>
            <w:tcW w:w="1191" w:type="dxa"/>
          </w:tcPr>
          <w:p>
            <w:pPr>
              <w:rPr>
                <w:rFonts w:ascii="仿宋" w:hAnsi="仿宋" w:eastAsia="仿宋"/>
                <w:sz w:val="28"/>
                <w:szCs w:val="28"/>
              </w:rPr>
            </w:pPr>
            <w:r>
              <w:rPr>
                <w:rFonts w:hint="eastAsia" w:ascii="仿宋" w:hAnsi="仿宋" w:eastAsia="仿宋"/>
                <w:sz w:val="28"/>
                <w:szCs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91" w:type="dxa"/>
          </w:tcPr>
          <w:p>
            <w:pPr>
              <w:rPr>
                <w:rFonts w:ascii="仿宋" w:hAnsi="仿宋" w:eastAsia="仿宋"/>
                <w:sz w:val="28"/>
                <w:szCs w:val="28"/>
              </w:rPr>
            </w:pPr>
            <w:r>
              <w:rPr>
                <w:rFonts w:hint="eastAsia" w:ascii="仿宋" w:hAnsi="仿宋" w:eastAsia="仿宋"/>
                <w:sz w:val="28"/>
                <w:szCs w:val="28"/>
              </w:rPr>
              <w:t>8分</w:t>
            </w:r>
          </w:p>
        </w:tc>
        <w:tc>
          <w:tcPr>
            <w:tcW w:w="1191" w:type="dxa"/>
          </w:tcPr>
          <w:p>
            <w:pPr>
              <w:rPr>
                <w:rFonts w:ascii="仿宋" w:hAnsi="仿宋" w:eastAsia="仿宋"/>
                <w:sz w:val="28"/>
                <w:szCs w:val="28"/>
              </w:rPr>
            </w:pPr>
            <w:r>
              <w:rPr>
                <w:rFonts w:hint="eastAsia" w:ascii="仿宋" w:hAnsi="仿宋" w:eastAsia="仿宋"/>
                <w:sz w:val="28"/>
                <w:szCs w:val="28"/>
              </w:rPr>
              <w:t>8.5</w:t>
            </w:r>
          </w:p>
        </w:tc>
        <w:tc>
          <w:tcPr>
            <w:tcW w:w="1191" w:type="dxa"/>
          </w:tcPr>
          <w:p>
            <w:pPr>
              <w:rPr>
                <w:rFonts w:ascii="仿宋" w:hAnsi="仿宋" w:eastAsia="仿宋"/>
                <w:sz w:val="28"/>
                <w:szCs w:val="28"/>
              </w:rPr>
            </w:pPr>
            <w:r>
              <w:rPr>
                <w:rFonts w:hint="eastAsia" w:ascii="仿宋" w:hAnsi="仿宋" w:eastAsia="仿宋"/>
                <w:sz w:val="28"/>
                <w:szCs w:val="28"/>
              </w:rPr>
              <w:t>1.77</w:t>
            </w:r>
          </w:p>
        </w:tc>
        <w:tc>
          <w:tcPr>
            <w:tcW w:w="1191" w:type="dxa"/>
          </w:tcPr>
          <w:p>
            <w:pPr>
              <w:rPr>
                <w:rFonts w:ascii="仿宋" w:hAnsi="仿宋" w:eastAsia="仿宋"/>
                <w:sz w:val="28"/>
                <w:szCs w:val="28"/>
              </w:rPr>
            </w:pPr>
            <w:r>
              <w:rPr>
                <w:rFonts w:hint="eastAsia" w:ascii="仿宋" w:hAnsi="仿宋" w:eastAsia="仿宋"/>
                <w:sz w:val="28"/>
                <w:szCs w:val="28"/>
              </w:rPr>
              <w:t>6</w:t>
            </w:r>
          </w:p>
        </w:tc>
        <w:tc>
          <w:tcPr>
            <w:tcW w:w="1191" w:type="dxa"/>
          </w:tcPr>
          <w:p>
            <w:pPr>
              <w:rPr>
                <w:rFonts w:ascii="仿宋" w:hAnsi="仿宋" w:eastAsia="仿宋"/>
                <w:sz w:val="28"/>
                <w:szCs w:val="28"/>
              </w:rPr>
            </w:pPr>
            <w:r>
              <w:rPr>
                <w:rFonts w:hint="eastAsia" w:ascii="仿宋" w:hAnsi="仿宋" w:eastAsia="仿宋"/>
                <w:sz w:val="28"/>
                <w:szCs w:val="28"/>
              </w:rPr>
              <w:t>34</w:t>
            </w:r>
          </w:p>
        </w:tc>
        <w:tc>
          <w:tcPr>
            <w:tcW w:w="1191" w:type="dxa"/>
          </w:tcPr>
          <w:p>
            <w:pPr>
              <w:rPr>
                <w:rFonts w:ascii="仿宋" w:hAnsi="仿宋" w:eastAsia="仿宋"/>
                <w:sz w:val="28"/>
                <w:szCs w:val="28"/>
              </w:rPr>
            </w:pPr>
            <w:r>
              <w:rPr>
                <w:rFonts w:hint="eastAsia" w:ascii="仿宋" w:hAnsi="仿宋" w:eastAsia="仿宋"/>
                <w:sz w:val="28"/>
                <w:szCs w:val="28"/>
              </w:rPr>
              <w:t>8</w:t>
            </w:r>
          </w:p>
        </w:tc>
        <w:tc>
          <w:tcPr>
            <w:tcW w:w="1191" w:type="dxa"/>
          </w:tcPr>
          <w:p>
            <w:pPr>
              <w:rPr>
                <w:rFonts w:ascii="仿宋" w:hAnsi="仿宋" w:eastAsia="仿宋"/>
                <w:sz w:val="28"/>
                <w:szCs w:val="28"/>
              </w:rPr>
            </w:pPr>
            <w:r>
              <w:rPr>
                <w:rFonts w:hint="eastAsia" w:ascii="仿宋" w:hAnsi="仿宋" w:eastAsia="仿宋"/>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191" w:type="dxa"/>
          </w:tcPr>
          <w:p>
            <w:pPr>
              <w:rPr>
                <w:rFonts w:ascii="仿宋" w:hAnsi="仿宋" w:eastAsia="仿宋"/>
                <w:sz w:val="28"/>
                <w:szCs w:val="28"/>
              </w:rPr>
            </w:pPr>
            <w:r>
              <w:rPr>
                <w:rFonts w:hint="eastAsia" w:ascii="仿宋" w:hAnsi="仿宋" w:eastAsia="仿宋"/>
                <w:sz w:val="28"/>
                <w:szCs w:val="28"/>
              </w:rPr>
              <w:t>7分</w:t>
            </w:r>
          </w:p>
        </w:tc>
        <w:tc>
          <w:tcPr>
            <w:tcW w:w="1191" w:type="dxa"/>
          </w:tcPr>
          <w:p>
            <w:pPr>
              <w:rPr>
                <w:rFonts w:ascii="仿宋" w:hAnsi="仿宋" w:eastAsia="仿宋"/>
                <w:sz w:val="28"/>
                <w:szCs w:val="28"/>
              </w:rPr>
            </w:pPr>
            <w:r>
              <w:rPr>
                <w:rFonts w:hint="eastAsia" w:ascii="仿宋" w:hAnsi="仿宋" w:eastAsia="仿宋"/>
                <w:sz w:val="28"/>
                <w:szCs w:val="28"/>
              </w:rPr>
              <w:t>8.8</w:t>
            </w:r>
          </w:p>
        </w:tc>
        <w:tc>
          <w:tcPr>
            <w:tcW w:w="1191" w:type="dxa"/>
          </w:tcPr>
          <w:p>
            <w:pPr>
              <w:rPr>
                <w:rFonts w:ascii="仿宋" w:hAnsi="仿宋" w:eastAsia="仿宋"/>
                <w:sz w:val="28"/>
                <w:szCs w:val="28"/>
              </w:rPr>
            </w:pPr>
            <w:r>
              <w:rPr>
                <w:rFonts w:hint="eastAsia" w:ascii="仿宋" w:hAnsi="仿宋" w:eastAsia="仿宋"/>
                <w:sz w:val="28"/>
                <w:szCs w:val="28"/>
              </w:rPr>
              <w:t>1.69</w:t>
            </w:r>
          </w:p>
        </w:tc>
        <w:tc>
          <w:tcPr>
            <w:tcW w:w="1191" w:type="dxa"/>
          </w:tcPr>
          <w:p>
            <w:pPr>
              <w:rPr>
                <w:rFonts w:ascii="仿宋" w:hAnsi="仿宋" w:eastAsia="仿宋"/>
                <w:sz w:val="28"/>
                <w:szCs w:val="28"/>
              </w:rPr>
            </w:pPr>
            <w:r>
              <w:rPr>
                <w:rFonts w:hint="eastAsia" w:ascii="仿宋" w:hAnsi="仿宋" w:eastAsia="仿宋"/>
                <w:sz w:val="28"/>
                <w:szCs w:val="28"/>
              </w:rPr>
              <w:t>5.6</w:t>
            </w:r>
          </w:p>
        </w:tc>
        <w:tc>
          <w:tcPr>
            <w:tcW w:w="1191" w:type="dxa"/>
          </w:tcPr>
          <w:p>
            <w:pPr>
              <w:rPr>
                <w:rFonts w:ascii="仿宋" w:hAnsi="仿宋" w:eastAsia="仿宋"/>
                <w:sz w:val="28"/>
                <w:szCs w:val="28"/>
              </w:rPr>
            </w:pPr>
            <w:r>
              <w:rPr>
                <w:rFonts w:hint="eastAsia" w:ascii="仿宋" w:hAnsi="仿宋" w:eastAsia="仿宋"/>
                <w:sz w:val="28"/>
                <w:szCs w:val="28"/>
              </w:rPr>
              <w:t>29</w:t>
            </w:r>
          </w:p>
        </w:tc>
        <w:tc>
          <w:tcPr>
            <w:tcW w:w="1191" w:type="dxa"/>
          </w:tcPr>
          <w:p>
            <w:pPr>
              <w:rPr>
                <w:rFonts w:ascii="仿宋" w:hAnsi="仿宋" w:eastAsia="仿宋"/>
                <w:sz w:val="28"/>
                <w:szCs w:val="28"/>
              </w:rPr>
            </w:pPr>
            <w:r>
              <w:rPr>
                <w:rFonts w:hint="eastAsia" w:ascii="仿宋" w:hAnsi="仿宋" w:eastAsia="仿宋"/>
                <w:sz w:val="28"/>
                <w:szCs w:val="28"/>
              </w:rPr>
              <w:t>7</w:t>
            </w:r>
          </w:p>
        </w:tc>
        <w:tc>
          <w:tcPr>
            <w:tcW w:w="1191" w:type="dxa"/>
          </w:tcPr>
          <w:p>
            <w:pPr>
              <w:rPr>
                <w:rFonts w:ascii="仿宋" w:hAnsi="仿宋" w:eastAsia="仿宋"/>
                <w:sz w:val="28"/>
                <w:szCs w:val="28"/>
              </w:rPr>
            </w:pPr>
            <w:r>
              <w:rPr>
                <w:rFonts w:hint="eastAsia" w:ascii="仿宋" w:hAnsi="仿宋" w:eastAsia="仿宋"/>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191" w:type="dxa"/>
          </w:tcPr>
          <w:p>
            <w:pPr>
              <w:rPr>
                <w:rFonts w:ascii="仿宋" w:hAnsi="仿宋" w:eastAsia="仿宋"/>
                <w:sz w:val="28"/>
                <w:szCs w:val="28"/>
              </w:rPr>
            </w:pPr>
            <w:r>
              <w:rPr>
                <w:rFonts w:hint="eastAsia" w:ascii="仿宋" w:hAnsi="仿宋" w:eastAsia="仿宋"/>
                <w:sz w:val="28"/>
                <w:szCs w:val="28"/>
              </w:rPr>
              <w:t>6分</w:t>
            </w:r>
          </w:p>
        </w:tc>
        <w:tc>
          <w:tcPr>
            <w:tcW w:w="1191" w:type="dxa"/>
          </w:tcPr>
          <w:p>
            <w:pPr>
              <w:rPr>
                <w:rFonts w:ascii="仿宋" w:hAnsi="仿宋" w:eastAsia="仿宋"/>
                <w:sz w:val="28"/>
                <w:szCs w:val="28"/>
              </w:rPr>
            </w:pPr>
            <w:r>
              <w:rPr>
                <w:rFonts w:hint="eastAsia" w:ascii="仿宋" w:hAnsi="仿宋" w:eastAsia="仿宋"/>
                <w:sz w:val="28"/>
                <w:szCs w:val="28"/>
              </w:rPr>
              <w:t>9.2</w:t>
            </w:r>
          </w:p>
        </w:tc>
        <w:tc>
          <w:tcPr>
            <w:tcW w:w="1191" w:type="dxa"/>
          </w:tcPr>
          <w:p>
            <w:pPr>
              <w:rPr>
                <w:rFonts w:ascii="仿宋" w:hAnsi="仿宋" w:eastAsia="仿宋"/>
                <w:sz w:val="28"/>
                <w:szCs w:val="28"/>
              </w:rPr>
            </w:pPr>
            <w:r>
              <w:rPr>
                <w:rFonts w:hint="eastAsia" w:ascii="仿宋" w:hAnsi="仿宋" w:eastAsia="仿宋"/>
                <w:sz w:val="28"/>
                <w:szCs w:val="28"/>
              </w:rPr>
              <w:t>1.61</w:t>
            </w:r>
          </w:p>
        </w:tc>
        <w:tc>
          <w:tcPr>
            <w:tcW w:w="1191" w:type="dxa"/>
          </w:tcPr>
          <w:p>
            <w:pPr>
              <w:rPr>
                <w:rFonts w:ascii="仿宋" w:hAnsi="仿宋" w:eastAsia="仿宋"/>
                <w:sz w:val="28"/>
                <w:szCs w:val="28"/>
              </w:rPr>
            </w:pPr>
            <w:r>
              <w:rPr>
                <w:rFonts w:hint="eastAsia" w:ascii="仿宋" w:hAnsi="仿宋" w:eastAsia="仿宋"/>
                <w:sz w:val="28"/>
                <w:szCs w:val="28"/>
              </w:rPr>
              <w:t>5.2</w:t>
            </w:r>
          </w:p>
        </w:tc>
        <w:tc>
          <w:tcPr>
            <w:tcW w:w="1191" w:type="dxa"/>
          </w:tcPr>
          <w:p>
            <w:pPr>
              <w:rPr>
                <w:rFonts w:ascii="仿宋" w:hAnsi="仿宋" w:eastAsia="仿宋"/>
                <w:sz w:val="28"/>
                <w:szCs w:val="28"/>
              </w:rPr>
            </w:pPr>
            <w:r>
              <w:rPr>
                <w:rFonts w:hint="eastAsia" w:ascii="仿宋" w:hAnsi="仿宋" w:eastAsia="仿宋"/>
                <w:sz w:val="28"/>
                <w:szCs w:val="28"/>
              </w:rPr>
              <w:t>23</w:t>
            </w:r>
          </w:p>
        </w:tc>
        <w:tc>
          <w:tcPr>
            <w:tcW w:w="1191" w:type="dxa"/>
          </w:tcPr>
          <w:p>
            <w:pPr>
              <w:rPr>
                <w:rFonts w:ascii="仿宋" w:hAnsi="仿宋" w:eastAsia="仿宋"/>
                <w:sz w:val="28"/>
                <w:szCs w:val="28"/>
              </w:rPr>
            </w:pPr>
            <w:r>
              <w:rPr>
                <w:rFonts w:hint="eastAsia" w:ascii="仿宋" w:hAnsi="仿宋" w:eastAsia="仿宋"/>
                <w:sz w:val="28"/>
                <w:szCs w:val="28"/>
              </w:rPr>
              <w:t>6</w:t>
            </w:r>
          </w:p>
        </w:tc>
        <w:tc>
          <w:tcPr>
            <w:tcW w:w="1191" w:type="dxa"/>
          </w:tcPr>
          <w:p>
            <w:pPr>
              <w:rPr>
                <w:rFonts w:ascii="仿宋" w:hAnsi="仿宋" w:eastAsia="仿宋"/>
                <w:sz w:val="28"/>
                <w:szCs w:val="28"/>
              </w:rPr>
            </w:pPr>
            <w:r>
              <w:rPr>
                <w:rFonts w:hint="eastAsia" w:ascii="仿宋" w:hAnsi="仿宋" w:eastAsia="仿宋"/>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91" w:type="dxa"/>
          </w:tcPr>
          <w:p>
            <w:pPr>
              <w:rPr>
                <w:rFonts w:ascii="仿宋" w:hAnsi="仿宋" w:eastAsia="仿宋"/>
                <w:sz w:val="28"/>
                <w:szCs w:val="28"/>
              </w:rPr>
            </w:pPr>
            <w:r>
              <w:rPr>
                <w:rFonts w:hint="eastAsia" w:ascii="仿宋" w:hAnsi="仿宋" w:eastAsia="仿宋"/>
                <w:sz w:val="28"/>
                <w:szCs w:val="28"/>
              </w:rPr>
              <w:t>5分</w:t>
            </w:r>
          </w:p>
        </w:tc>
        <w:tc>
          <w:tcPr>
            <w:tcW w:w="1191" w:type="dxa"/>
          </w:tcPr>
          <w:p>
            <w:pPr>
              <w:rPr>
                <w:rFonts w:ascii="仿宋" w:hAnsi="仿宋" w:eastAsia="仿宋"/>
                <w:sz w:val="28"/>
                <w:szCs w:val="28"/>
              </w:rPr>
            </w:pPr>
            <w:r>
              <w:rPr>
                <w:rFonts w:hint="eastAsia" w:ascii="仿宋" w:hAnsi="仿宋" w:eastAsia="仿宋"/>
                <w:sz w:val="28"/>
                <w:szCs w:val="28"/>
              </w:rPr>
              <w:t>9.6</w:t>
            </w:r>
          </w:p>
        </w:tc>
        <w:tc>
          <w:tcPr>
            <w:tcW w:w="1191" w:type="dxa"/>
          </w:tcPr>
          <w:p>
            <w:pPr>
              <w:rPr>
                <w:rFonts w:ascii="仿宋" w:hAnsi="仿宋" w:eastAsia="仿宋"/>
                <w:sz w:val="28"/>
                <w:szCs w:val="28"/>
              </w:rPr>
            </w:pPr>
            <w:r>
              <w:rPr>
                <w:rFonts w:hint="eastAsia" w:ascii="仿宋" w:hAnsi="仿宋" w:eastAsia="仿宋"/>
                <w:sz w:val="28"/>
                <w:szCs w:val="28"/>
              </w:rPr>
              <w:t>1.53</w:t>
            </w:r>
          </w:p>
        </w:tc>
        <w:tc>
          <w:tcPr>
            <w:tcW w:w="1191" w:type="dxa"/>
          </w:tcPr>
          <w:p>
            <w:pPr>
              <w:rPr>
                <w:rFonts w:ascii="仿宋" w:hAnsi="仿宋" w:eastAsia="仿宋"/>
                <w:sz w:val="28"/>
                <w:szCs w:val="28"/>
              </w:rPr>
            </w:pPr>
            <w:r>
              <w:rPr>
                <w:rFonts w:hint="eastAsia" w:ascii="仿宋" w:hAnsi="仿宋" w:eastAsia="仿宋"/>
                <w:sz w:val="28"/>
                <w:szCs w:val="28"/>
              </w:rPr>
              <w:t>4.8</w:t>
            </w:r>
          </w:p>
        </w:tc>
        <w:tc>
          <w:tcPr>
            <w:tcW w:w="1191" w:type="dxa"/>
          </w:tcPr>
          <w:p>
            <w:pPr>
              <w:rPr>
                <w:rFonts w:ascii="仿宋" w:hAnsi="仿宋" w:eastAsia="仿宋"/>
                <w:sz w:val="28"/>
                <w:szCs w:val="28"/>
              </w:rPr>
            </w:pPr>
            <w:r>
              <w:rPr>
                <w:rFonts w:hint="eastAsia" w:ascii="仿宋" w:hAnsi="仿宋" w:eastAsia="仿宋"/>
                <w:sz w:val="28"/>
                <w:szCs w:val="28"/>
              </w:rPr>
              <w:t>18</w:t>
            </w:r>
          </w:p>
        </w:tc>
        <w:tc>
          <w:tcPr>
            <w:tcW w:w="1191" w:type="dxa"/>
          </w:tcPr>
          <w:p>
            <w:pPr>
              <w:rPr>
                <w:rFonts w:ascii="仿宋" w:hAnsi="仿宋" w:eastAsia="仿宋"/>
                <w:sz w:val="28"/>
                <w:szCs w:val="28"/>
              </w:rPr>
            </w:pPr>
            <w:r>
              <w:rPr>
                <w:rFonts w:hint="eastAsia" w:ascii="仿宋" w:hAnsi="仿宋" w:eastAsia="仿宋"/>
                <w:sz w:val="28"/>
                <w:szCs w:val="28"/>
              </w:rPr>
              <w:t>5</w:t>
            </w:r>
          </w:p>
        </w:tc>
        <w:tc>
          <w:tcPr>
            <w:tcW w:w="1191" w:type="dxa"/>
          </w:tcPr>
          <w:p>
            <w:pPr>
              <w:rPr>
                <w:rFonts w:ascii="仿宋" w:hAnsi="仿宋" w:eastAsia="仿宋"/>
                <w:sz w:val="28"/>
                <w:szCs w:val="28"/>
              </w:rPr>
            </w:pPr>
            <w:r>
              <w:rPr>
                <w:rFonts w:hint="eastAsia" w:ascii="仿宋" w:hAnsi="仿宋"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191" w:type="dxa"/>
          </w:tcPr>
          <w:p>
            <w:pPr>
              <w:rPr>
                <w:rFonts w:ascii="仿宋" w:hAnsi="仿宋" w:eastAsia="仿宋"/>
                <w:sz w:val="28"/>
                <w:szCs w:val="28"/>
              </w:rPr>
            </w:pPr>
            <w:r>
              <w:rPr>
                <w:rFonts w:hint="eastAsia" w:ascii="仿宋" w:hAnsi="仿宋" w:eastAsia="仿宋"/>
                <w:sz w:val="28"/>
                <w:szCs w:val="28"/>
              </w:rPr>
              <w:t>4分</w:t>
            </w:r>
          </w:p>
        </w:tc>
        <w:tc>
          <w:tcPr>
            <w:tcW w:w="1191" w:type="dxa"/>
          </w:tcPr>
          <w:p>
            <w:pPr>
              <w:rPr>
                <w:rFonts w:ascii="仿宋" w:hAnsi="仿宋" w:eastAsia="仿宋"/>
                <w:sz w:val="28"/>
                <w:szCs w:val="28"/>
              </w:rPr>
            </w:pPr>
            <w:r>
              <w:rPr>
                <w:rFonts w:hint="eastAsia" w:ascii="仿宋" w:hAnsi="仿宋" w:eastAsia="仿宋"/>
                <w:sz w:val="28"/>
                <w:szCs w:val="28"/>
              </w:rPr>
              <w:t>10</w:t>
            </w:r>
          </w:p>
        </w:tc>
        <w:tc>
          <w:tcPr>
            <w:tcW w:w="1191" w:type="dxa"/>
          </w:tcPr>
          <w:p>
            <w:pPr>
              <w:rPr>
                <w:rFonts w:ascii="仿宋" w:hAnsi="仿宋" w:eastAsia="仿宋"/>
                <w:sz w:val="28"/>
                <w:szCs w:val="28"/>
              </w:rPr>
            </w:pPr>
            <w:r>
              <w:rPr>
                <w:rFonts w:hint="eastAsia" w:ascii="仿宋" w:hAnsi="仿宋" w:eastAsia="仿宋"/>
                <w:sz w:val="28"/>
                <w:szCs w:val="28"/>
              </w:rPr>
              <w:t>1.45</w:t>
            </w:r>
          </w:p>
        </w:tc>
        <w:tc>
          <w:tcPr>
            <w:tcW w:w="1191" w:type="dxa"/>
          </w:tcPr>
          <w:p>
            <w:pPr>
              <w:rPr>
                <w:rFonts w:ascii="仿宋" w:hAnsi="仿宋" w:eastAsia="仿宋"/>
                <w:sz w:val="28"/>
                <w:szCs w:val="28"/>
              </w:rPr>
            </w:pPr>
            <w:r>
              <w:rPr>
                <w:rFonts w:hint="eastAsia" w:ascii="仿宋" w:hAnsi="仿宋" w:eastAsia="仿宋"/>
                <w:sz w:val="28"/>
                <w:szCs w:val="28"/>
              </w:rPr>
              <w:t>4.4</w:t>
            </w:r>
          </w:p>
        </w:tc>
        <w:tc>
          <w:tcPr>
            <w:tcW w:w="1191" w:type="dxa"/>
          </w:tcPr>
          <w:p>
            <w:pPr>
              <w:rPr>
                <w:rFonts w:ascii="仿宋" w:hAnsi="仿宋" w:eastAsia="仿宋"/>
                <w:sz w:val="28"/>
                <w:szCs w:val="28"/>
              </w:rPr>
            </w:pPr>
            <w:r>
              <w:rPr>
                <w:rFonts w:hint="eastAsia" w:ascii="仿宋" w:hAnsi="仿宋" w:eastAsia="仿宋"/>
                <w:sz w:val="28"/>
                <w:szCs w:val="28"/>
              </w:rPr>
              <w:t>14</w:t>
            </w:r>
          </w:p>
        </w:tc>
        <w:tc>
          <w:tcPr>
            <w:tcW w:w="1191" w:type="dxa"/>
          </w:tcPr>
          <w:p>
            <w:pPr>
              <w:rPr>
                <w:rFonts w:ascii="仿宋" w:hAnsi="仿宋" w:eastAsia="仿宋"/>
                <w:sz w:val="28"/>
                <w:szCs w:val="28"/>
              </w:rPr>
            </w:pPr>
            <w:r>
              <w:rPr>
                <w:rFonts w:hint="eastAsia" w:ascii="仿宋" w:hAnsi="仿宋" w:eastAsia="仿宋"/>
                <w:sz w:val="28"/>
                <w:szCs w:val="28"/>
              </w:rPr>
              <w:t>4</w:t>
            </w:r>
          </w:p>
        </w:tc>
        <w:tc>
          <w:tcPr>
            <w:tcW w:w="1191" w:type="dxa"/>
          </w:tcPr>
          <w:p>
            <w:pPr>
              <w:rPr>
                <w:rFonts w:ascii="仿宋" w:hAnsi="仿宋" w:eastAsia="仿宋"/>
                <w:sz w:val="28"/>
                <w:szCs w:val="28"/>
              </w:rPr>
            </w:pPr>
            <w:r>
              <w:rPr>
                <w:rFonts w:hint="eastAsia" w:ascii="仿宋" w:hAnsi="仿宋" w:eastAsia="仿宋"/>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91" w:type="dxa"/>
          </w:tcPr>
          <w:p>
            <w:pPr>
              <w:rPr>
                <w:rFonts w:ascii="仿宋" w:hAnsi="仿宋" w:eastAsia="仿宋"/>
                <w:sz w:val="28"/>
                <w:szCs w:val="28"/>
              </w:rPr>
            </w:pPr>
            <w:r>
              <w:rPr>
                <w:rFonts w:hint="eastAsia" w:ascii="仿宋" w:hAnsi="仿宋" w:eastAsia="仿宋"/>
                <w:sz w:val="28"/>
                <w:szCs w:val="28"/>
              </w:rPr>
              <w:t>3分</w:t>
            </w:r>
          </w:p>
        </w:tc>
        <w:tc>
          <w:tcPr>
            <w:tcW w:w="1191" w:type="dxa"/>
          </w:tcPr>
          <w:p>
            <w:pPr>
              <w:rPr>
                <w:rFonts w:ascii="仿宋" w:hAnsi="仿宋" w:eastAsia="仿宋"/>
                <w:sz w:val="28"/>
                <w:szCs w:val="28"/>
              </w:rPr>
            </w:pPr>
            <w:r>
              <w:rPr>
                <w:rFonts w:hint="eastAsia" w:ascii="仿宋" w:hAnsi="仿宋" w:eastAsia="仿宋"/>
                <w:sz w:val="28"/>
                <w:szCs w:val="28"/>
              </w:rPr>
              <w:t>10.4</w:t>
            </w:r>
          </w:p>
        </w:tc>
        <w:tc>
          <w:tcPr>
            <w:tcW w:w="1191" w:type="dxa"/>
          </w:tcPr>
          <w:p>
            <w:pPr>
              <w:rPr>
                <w:rFonts w:ascii="仿宋" w:hAnsi="仿宋" w:eastAsia="仿宋"/>
                <w:sz w:val="28"/>
                <w:szCs w:val="28"/>
              </w:rPr>
            </w:pPr>
            <w:r>
              <w:rPr>
                <w:rFonts w:hint="eastAsia" w:ascii="仿宋" w:hAnsi="仿宋" w:eastAsia="仿宋"/>
                <w:sz w:val="28"/>
                <w:szCs w:val="28"/>
              </w:rPr>
              <w:t>1.37</w:t>
            </w:r>
          </w:p>
        </w:tc>
        <w:tc>
          <w:tcPr>
            <w:tcW w:w="1191" w:type="dxa"/>
          </w:tcPr>
          <w:p>
            <w:pPr>
              <w:rPr>
                <w:rFonts w:ascii="仿宋" w:hAnsi="仿宋" w:eastAsia="仿宋"/>
                <w:sz w:val="28"/>
                <w:szCs w:val="28"/>
              </w:rPr>
            </w:pPr>
            <w:r>
              <w:rPr>
                <w:rFonts w:hint="eastAsia" w:ascii="仿宋" w:hAnsi="仿宋" w:eastAsia="仿宋"/>
                <w:sz w:val="28"/>
                <w:szCs w:val="28"/>
              </w:rPr>
              <w:t>4</w:t>
            </w:r>
          </w:p>
        </w:tc>
        <w:tc>
          <w:tcPr>
            <w:tcW w:w="1191" w:type="dxa"/>
          </w:tcPr>
          <w:p>
            <w:pPr>
              <w:rPr>
                <w:rFonts w:ascii="仿宋" w:hAnsi="仿宋" w:eastAsia="仿宋"/>
                <w:sz w:val="28"/>
                <w:szCs w:val="28"/>
              </w:rPr>
            </w:pPr>
            <w:r>
              <w:rPr>
                <w:rFonts w:hint="eastAsia" w:ascii="仿宋" w:hAnsi="仿宋" w:eastAsia="仿宋"/>
                <w:sz w:val="28"/>
                <w:szCs w:val="28"/>
              </w:rPr>
              <w:t>10</w:t>
            </w:r>
          </w:p>
        </w:tc>
        <w:tc>
          <w:tcPr>
            <w:tcW w:w="1191" w:type="dxa"/>
          </w:tcPr>
          <w:p>
            <w:pPr>
              <w:rPr>
                <w:rFonts w:ascii="仿宋" w:hAnsi="仿宋" w:eastAsia="仿宋"/>
                <w:sz w:val="28"/>
                <w:szCs w:val="28"/>
              </w:rPr>
            </w:pPr>
            <w:r>
              <w:rPr>
                <w:rFonts w:hint="eastAsia" w:ascii="仿宋" w:hAnsi="仿宋" w:eastAsia="仿宋"/>
                <w:sz w:val="28"/>
                <w:szCs w:val="28"/>
              </w:rPr>
              <w:t>3</w:t>
            </w:r>
          </w:p>
        </w:tc>
        <w:tc>
          <w:tcPr>
            <w:tcW w:w="1191" w:type="dxa"/>
          </w:tcPr>
          <w:p>
            <w:pPr>
              <w:rPr>
                <w:rFonts w:ascii="仿宋" w:hAnsi="仿宋" w:eastAsia="仿宋"/>
                <w:sz w:val="28"/>
                <w:szCs w:val="28"/>
              </w:rPr>
            </w:pPr>
            <w:r>
              <w:rPr>
                <w:rFonts w:hint="eastAsia" w:ascii="仿宋" w:hAnsi="仿宋" w:eastAsia="仿宋"/>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191" w:type="dxa"/>
          </w:tcPr>
          <w:p>
            <w:pPr>
              <w:rPr>
                <w:rFonts w:ascii="仿宋" w:hAnsi="仿宋" w:eastAsia="仿宋"/>
                <w:sz w:val="28"/>
                <w:szCs w:val="28"/>
              </w:rPr>
            </w:pPr>
            <w:r>
              <w:rPr>
                <w:rFonts w:hint="eastAsia" w:ascii="仿宋" w:hAnsi="仿宋" w:eastAsia="仿宋"/>
                <w:sz w:val="28"/>
                <w:szCs w:val="28"/>
              </w:rPr>
              <w:t>2分</w:t>
            </w:r>
          </w:p>
        </w:tc>
        <w:tc>
          <w:tcPr>
            <w:tcW w:w="1191" w:type="dxa"/>
          </w:tcPr>
          <w:p>
            <w:pPr>
              <w:rPr>
                <w:rFonts w:ascii="仿宋" w:hAnsi="仿宋" w:eastAsia="仿宋"/>
                <w:sz w:val="28"/>
                <w:szCs w:val="28"/>
              </w:rPr>
            </w:pPr>
            <w:r>
              <w:rPr>
                <w:rFonts w:hint="eastAsia" w:ascii="仿宋" w:hAnsi="仿宋" w:eastAsia="仿宋"/>
                <w:sz w:val="28"/>
                <w:szCs w:val="28"/>
              </w:rPr>
              <w:t>10.8</w:t>
            </w:r>
          </w:p>
        </w:tc>
        <w:tc>
          <w:tcPr>
            <w:tcW w:w="1191" w:type="dxa"/>
          </w:tcPr>
          <w:p>
            <w:pPr>
              <w:rPr>
                <w:rFonts w:ascii="仿宋" w:hAnsi="仿宋" w:eastAsia="仿宋"/>
                <w:sz w:val="28"/>
                <w:szCs w:val="28"/>
              </w:rPr>
            </w:pPr>
            <w:r>
              <w:rPr>
                <w:rFonts w:hint="eastAsia" w:ascii="仿宋" w:hAnsi="仿宋" w:eastAsia="仿宋"/>
                <w:sz w:val="28"/>
                <w:szCs w:val="28"/>
              </w:rPr>
              <w:t>1.28</w:t>
            </w:r>
          </w:p>
        </w:tc>
        <w:tc>
          <w:tcPr>
            <w:tcW w:w="1191" w:type="dxa"/>
          </w:tcPr>
          <w:p>
            <w:pPr>
              <w:rPr>
                <w:rFonts w:ascii="仿宋" w:hAnsi="仿宋" w:eastAsia="仿宋"/>
                <w:sz w:val="28"/>
                <w:szCs w:val="28"/>
              </w:rPr>
            </w:pPr>
            <w:r>
              <w:rPr>
                <w:rFonts w:hint="eastAsia" w:ascii="仿宋" w:hAnsi="仿宋" w:eastAsia="仿宋"/>
                <w:sz w:val="28"/>
                <w:szCs w:val="28"/>
              </w:rPr>
              <w:t>3.6</w:t>
            </w:r>
          </w:p>
        </w:tc>
        <w:tc>
          <w:tcPr>
            <w:tcW w:w="1191" w:type="dxa"/>
          </w:tcPr>
          <w:p>
            <w:pPr>
              <w:rPr>
                <w:rFonts w:ascii="仿宋" w:hAnsi="仿宋" w:eastAsia="仿宋"/>
                <w:sz w:val="28"/>
                <w:szCs w:val="28"/>
              </w:rPr>
            </w:pPr>
            <w:r>
              <w:rPr>
                <w:rFonts w:hint="eastAsia" w:ascii="仿宋" w:hAnsi="仿宋" w:eastAsia="仿宋"/>
                <w:sz w:val="28"/>
                <w:szCs w:val="28"/>
              </w:rPr>
              <w:t>6</w:t>
            </w:r>
          </w:p>
        </w:tc>
        <w:tc>
          <w:tcPr>
            <w:tcW w:w="1191" w:type="dxa"/>
          </w:tcPr>
          <w:p>
            <w:pPr>
              <w:rPr>
                <w:rFonts w:ascii="仿宋" w:hAnsi="仿宋" w:eastAsia="仿宋"/>
                <w:sz w:val="28"/>
                <w:szCs w:val="28"/>
              </w:rPr>
            </w:pPr>
            <w:r>
              <w:rPr>
                <w:rFonts w:hint="eastAsia" w:ascii="仿宋" w:hAnsi="仿宋" w:eastAsia="仿宋"/>
                <w:sz w:val="28"/>
                <w:szCs w:val="28"/>
              </w:rPr>
              <w:t>2</w:t>
            </w:r>
          </w:p>
        </w:tc>
        <w:tc>
          <w:tcPr>
            <w:tcW w:w="1191" w:type="dxa"/>
          </w:tcPr>
          <w:p>
            <w:pPr>
              <w:rPr>
                <w:rFonts w:ascii="仿宋" w:hAnsi="仿宋" w:eastAsia="仿宋"/>
                <w:sz w:val="28"/>
                <w:szCs w:val="28"/>
              </w:rPr>
            </w:pPr>
            <w:r>
              <w:rPr>
                <w:rFonts w:hint="eastAsia" w:ascii="仿宋" w:hAnsi="仿宋" w:eastAsia="仿宋"/>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191" w:type="dxa"/>
          </w:tcPr>
          <w:p>
            <w:pPr>
              <w:rPr>
                <w:rFonts w:ascii="仿宋" w:hAnsi="仿宋" w:eastAsia="仿宋"/>
                <w:sz w:val="28"/>
                <w:szCs w:val="28"/>
              </w:rPr>
            </w:pPr>
            <w:r>
              <w:rPr>
                <w:rFonts w:hint="eastAsia" w:ascii="仿宋" w:hAnsi="仿宋" w:eastAsia="仿宋"/>
                <w:sz w:val="28"/>
                <w:szCs w:val="28"/>
              </w:rPr>
              <w:t>1分</w:t>
            </w:r>
          </w:p>
        </w:tc>
        <w:tc>
          <w:tcPr>
            <w:tcW w:w="1191" w:type="dxa"/>
          </w:tcPr>
          <w:p>
            <w:pPr>
              <w:rPr>
                <w:rFonts w:ascii="仿宋" w:hAnsi="仿宋" w:eastAsia="仿宋"/>
                <w:sz w:val="28"/>
                <w:szCs w:val="28"/>
              </w:rPr>
            </w:pPr>
            <w:r>
              <w:rPr>
                <w:rFonts w:hint="eastAsia" w:ascii="仿宋" w:hAnsi="仿宋" w:eastAsia="仿宋"/>
                <w:sz w:val="28"/>
                <w:szCs w:val="28"/>
              </w:rPr>
              <w:t>11.2</w:t>
            </w:r>
          </w:p>
        </w:tc>
        <w:tc>
          <w:tcPr>
            <w:tcW w:w="1191" w:type="dxa"/>
          </w:tcPr>
          <w:p>
            <w:pPr>
              <w:rPr>
                <w:rFonts w:ascii="仿宋" w:hAnsi="仿宋" w:eastAsia="仿宋"/>
                <w:sz w:val="28"/>
                <w:szCs w:val="28"/>
              </w:rPr>
            </w:pPr>
            <w:r>
              <w:rPr>
                <w:rFonts w:hint="eastAsia" w:ascii="仿宋" w:hAnsi="仿宋" w:eastAsia="仿宋"/>
                <w:sz w:val="28"/>
                <w:szCs w:val="28"/>
              </w:rPr>
              <w:t>1.18</w:t>
            </w:r>
          </w:p>
        </w:tc>
        <w:tc>
          <w:tcPr>
            <w:tcW w:w="1191" w:type="dxa"/>
          </w:tcPr>
          <w:p>
            <w:pPr>
              <w:rPr>
                <w:rFonts w:ascii="仿宋" w:hAnsi="仿宋" w:eastAsia="仿宋"/>
                <w:sz w:val="28"/>
                <w:szCs w:val="28"/>
              </w:rPr>
            </w:pPr>
            <w:r>
              <w:rPr>
                <w:rFonts w:hint="eastAsia" w:ascii="仿宋" w:hAnsi="仿宋" w:eastAsia="仿宋"/>
                <w:sz w:val="28"/>
                <w:szCs w:val="28"/>
              </w:rPr>
              <w:t>3.2</w:t>
            </w:r>
          </w:p>
        </w:tc>
        <w:tc>
          <w:tcPr>
            <w:tcW w:w="1191" w:type="dxa"/>
          </w:tcPr>
          <w:p>
            <w:pPr>
              <w:rPr>
                <w:rFonts w:ascii="仿宋" w:hAnsi="仿宋" w:eastAsia="仿宋"/>
                <w:sz w:val="28"/>
                <w:szCs w:val="28"/>
              </w:rPr>
            </w:pPr>
            <w:r>
              <w:rPr>
                <w:rFonts w:hint="eastAsia" w:ascii="仿宋" w:hAnsi="仿宋" w:eastAsia="仿宋"/>
                <w:sz w:val="28"/>
                <w:szCs w:val="28"/>
              </w:rPr>
              <w:t>4</w:t>
            </w:r>
          </w:p>
        </w:tc>
        <w:tc>
          <w:tcPr>
            <w:tcW w:w="1191" w:type="dxa"/>
          </w:tcPr>
          <w:p>
            <w:pPr>
              <w:rPr>
                <w:rFonts w:ascii="仿宋" w:hAnsi="仿宋" w:eastAsia="仿宋"/>
                <w:sz w:val="28"/>
                <w:szCs w:val="28"/>
              </w:rPr>
            </w:pPr>
            <w:r>
              <w:rPr>
                <w:rFonts w:hint="eastAsia" w:ascii="仿宋" w:hAnsi="仿宋" w:eastAsia="仿宋"/>
                <w:sz w:val="28"/>
                <w:szCs w:val="28"/>
              </w:rPr>
              <w:t>1</w:t>
            </w:r>
          </w:p>
        </w:tc>
        <w:tc>
          <w:tcPr>
            <w:tcW w:w="1191" w:type="dxa"/>
          </w:tcPr>
          <w:p>
            <w:pPr>
              <w:rPr>
                <w:rFonts w:ascii="仿宋" w:hAnsi="仿宋" w:eastAsia="仿宋"/>
                <w:sz w:val="28"/>
                <w:szCs w:val="28"/>
              </w:rPr>
            </w:pPr>
            <w:r>
              <w:rPr>
                <w:rFonts w:hint="eastAsia" w:ascii="仿宋" w:hAnsi="仿宋" w:eastAsia="仿宋"/>
                <w:sz w:val="28"/>
                <w:szCs w:val="28"/>
              </w:rPr>
              <w:t>1</w:t>
            </w:r>
          </w:p>
        </w:tc>
      </w:tr>
    </w:tbl>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adjustRightInd w:val="0"/>
        <w:snapToGrid w:val="0"/>
        <w:spacing w:line="560" w:lineRule="exact"/>
        <w:jc w:val="left"/>
        <w:rPr>
          <w:rFonts w:ascii="仿宋" w:hAnsi="仿宋" w:eastAsia="仿宋"/>
          <w:b/>
          <w:sz w:val="28"/>
          <w:szCs w:val="28"/>
        </w:rPr>
      </w:pPr>
      <w:r>
        <w:rPr>
          <w:rFonts w:hint="eastAsia" w:ascii="仿宋" w:hAnsi="仿宋" w:eastAsia="仿宋"/>
          <w:b/>
          <w:sz w:val="28"/>
          <w:szCs w:val="28"/>
        </w:rPr>
        <w:t xml:space="preserve">附件5 </w:t>
      </w:r>
    </w:p>
    <w:p>
      <w:pPr>
        <w:adjustRightInd w:val="0"/>
        <w:snapToGrid w:val="0"/>
        <w:spacing w:line="560" w:lineRule="exact"/>
        <w:jc w:val="left"/>
        <w:rPr>
          <w:rFonts w:ascii="仿宋" w:hAnsi="仿宋" w:eastAsia="仿宋"/>
          <w:bCs/>
          <w:sz w:val="28"/>
          <w:szCs w:val="28"/>
        </w:rPr>
      </w:pPr>
      <w:r>
        <w:rPr>
          <w:rFonts w:ascii="仿宋" w:hAnsi="仿宋" w:eastAsia="仿宋"/>
          <w:b/>
          <w:sz w:val="28"/>
          <w:szCs w:val="28"/>
        </w:rPr>
        <w:t>2023年上海市高中阶段学校市级优秀体育学生区级</w:t>
      </w:r>
      <w:r>
        <w:rPr>
          <w:rFonts w:hint="eastAsia" w:ascii="仿宋" w:hAnsi="仿宋" w:eastAsia="仿宋"/>
          <w:b/>
          <w:sz w:val="28"/>
          <w:szCs w:val="28"/>
        </w:rPr>
        <w:t>体育</w:t>
      </w:r>
      <w:r>
        <w:rPr>
          <w:rFonts w:ascii="仿宋" w:hAnsi="仿宋" w:eastAsia="仿宋"/>
          <w:b/>
          <w:sz w:val="28"/>
          <w:szCs w:val="28"/>
        </w:rPr>
        <w:t>赛事认定表</w:t>
      </w:r>
    </w:p>
    <w:tbl>
      <w:tblPr>
        <w:tblStyle w:val="7"/>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30"/>
        <w:gridCol w:w="850"/>
        <w:gridCol w:w="167"/>
        <w:gridCol w:w="400"/>
        <w:gridCol w:w="576"/>
        <w:gridCol w:w="992"/>
        <w:gridCol w:w="417"/>
        <w:gridCol w:w="9"/>
        <w:gridCol w:w="2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学校名称</w:t>
            </w:r>
          </w:p>
        </w:tc>
        <w:tc>
          <w:tcPr>
            <w:tcW w:w="3723" w:type="dxa"/>
            <w:gridSpan w:val="5"/>
            <w:vAlign w:val="center"/>
          </w:tcPr>
          <w:p>
            <w:pPr>
              <w:spacing w:line="520" w:lineRule="exact"/>
              <w:jc w:val="center"/>
              <w:rPr>
                <w:rFonts w:ascii="仿宋" w:hAnsi="仿宋" w:eastAsia="仿宋"/>
                <w:spacing w:val="-4"/>
                <w:kern w:val="0"/>
                <w:sz w:val="28"/>
                <w:szCs w:val="28"/>
              </w:rPr>
            </w:pPr>
          </w:p>
        </w:tc>
        <w:tc>
          <w:tcPr>
            <w:tcW w:w="1418" w:type="dxa"/>
            <w:gridSpan w:val="3"/>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学籍号</w:t>
            </w:r>
          </w:p>
        </w:tc>
        <w:tc>
          <w:tcPr>
            <w:tcW w:w="2709" w:type="dxa"/>
            <w:vAlign w:val="center"/>
          </w:tcPr>
          <w:p>
            <w:pPr>
              <w:spacing w:line="520" w:lineRule="exact"/>
              <w:jc w:val="center"/>
              <w:rPr>
                <w:rFonts w:ascii="仿宋" w:hAnsi="仿宋" w:eastAsia="仿宋"/>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姓名</w:t>
            </w:r>
          </w:p>
        </w:tc>
        <w:tc>
          <w:tcPr>
            <w:tcW w:w="1730" w:type="dxa"/>
            <w:vAlign w:val="center"/>
          </w:tcPr>
          <w:p>
            <w:pPr>
              <w:spacing w:line="520" w:lineRule="exact"/>
              <w:jc w:val="center"/>
              <w:rPr>
                <w:rFonts w:ascii="仿宋" w:hAnsi="仿宋" w:eastAsia="仿宋"/>
                <w:spacing w:val="-4"/>
                <w:kern w:val="0"/>
                <w:sz w:val="28"/>
                <w:szCs w:val="28"/>
              </w:rPr>
            </w:pPr>
          </w:p>
        </w:tc>
        <w:tc>
          <w:tcPr>
            <w:tcW w:w="850"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性别</w:t>
            </w:r>
          </w:p>
        </w:tc>
        <w:tc>
          <w:tcPr>
            <w:tcW w:w="1143" w:type="dxa"/>
            <w:gridSpan w:val="3"/>
            <w:vAlign w:val="center"/>
          </w:tcPr>
          <w:p>
            <w:pPr>
              <w:spacing w:line="520" w:lineRule="exact"/>
              <w:jc w:val="center"/>
              <w:rPr>
                <w:rFonts w:ascii="仿宋" w:hAnsi="仿宋" w:eastAsia="仿宋"/>
                <w:spacing w:val="-4"/>
                <w:kern w:val="0"/>
                <w:sz w:val="28"/>
                <w:szCs w:val="28"/>
              </w:rPr>
            </w:pPr>
          </w:p>
        </w:tc>
        <w:tc>
          <w:tcPr>
            <w:tcW w:w="1418" w:type="dxa"/>
            <w:gridSpan w:val="3"/>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身份证号</w:t>
            </w:r>
          </w:p>
        </w:tc>
        <w:tc>
          <w:tcPr>
            <w:tcW w:w="2709" w:type="dxa"/>
            <w:vAlign w:val="center"/>
          </w:tcPr>
          <w:p>
            <w:pPr>
              <w:spacing w:line="520" w:lineRule="exact"/>
              <w:jc w:val="center"/>
              <w:rPr>
                <w:rFonts w:ascii="仿宋" w:hAnsi="仿宋" w:eastAsia="仿宋"/>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比赛名称</w:t>
            </w:r>
          </w:p>
        </w:tc>
        <w:tc>
          <w:tcPr>
            <w:tcW w:w="7850" w:type="dxa"/>
            <w:gridSpan w:val="9"/>
            <w:vAlign w:val="center"/>
          </w:tcPr>
          <w:p>
            <w:pPr>
              <w:spacing w:line="520" w:lineRule="exact"/>
              <w:jc w:val="center"/>
              <w:rPr>
                <w:rFonts w:ascii="仿宋" w:hAnsi="仿宋" w:eastAsia="仿宋"/>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比赛时间</w:t>
            </w:r>
          </w:p>
        </w:tc>
        <w:tc>
          <w:tcPr>
            <w:tcW w:w="3147" w:type="dxa"/>
            <w:gridSpan w:val="4"/>
            <w:vAlign w:val="center"/>
          </w:tcPr>
          <w:p>
            <w:pPr>
              <w:spacing w:line="520" w:lineRule="exact"/>
              <w:jc w:val="center"/>
              <w:rPr>
                <w:rFonts w:ascii="仿宋" w:hAnsi="仿宋" w:eastAsia="仿宋"/>
                <w:spacing w:val="-4"/>
                <w:kern w:val="0"/>
                <w:sz w:val="28"/>
                <w:szCs w:val="28"/>
              </w:rPr>
            </w:pPr>
          </w:p>
        </w:tc>
        <w:tc>
          <w:tcPr>
            <w:tcW w:w="1568" w:type="dxa"/>
            <w:gridSpan w:val="2"/>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比赛地点</w:t>
            </w:r>
          </w:p>
        </w:tc>
        <w:tc>
          <w:tcPr>
            <w:tcW w:w="3135" w:type="dxa"/>
            <w:gridSpan w:val="3"/>
            <w:vAlign w:val="center"/>
          </w:tcPr>
          <w:p>
            <w:pPr>
              <w:spacing w:line="520" w:lineRule="exact"/>
              <w:jc w:val="center"/>
              <w:rPr>
                <w:rFonts w:ascii="仿宋" w:hAnsi="仿宋" w:eastAsia="仿宋"/>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获奖名次及成绩</w:t>
            </w:r>
          </w:p>
        </w:tc>
        <w:tc>
          <w:tcPr>
            <w:tcW w:w="7850" w:type="dxa"/>
            <w:gridSpan w:val="9"/>
            <w:vAlign w:val="center"/>
          </w:tcPr>
          <w:p>
            <w:pPr>
              <w:spacing w:line="520" w:lineRule="exact"/>
              <w:jc w:val="center"/>
              <w:rPr>
                <w:rFonts w:ascii="仿宋" w:hAnsi="仿宋" w:eastAsia="仿宋"/>
                <w:spacing w:val="-4"/>
                <w:kern w:val="0"/>
                <w:sz w:val="28"/>
                <w:szCs w:val="28"/>
              </w:rPr>
            </w:pPr>
          </w:p>
          <w:p>
            <w:pPr>
              <w:spacing w:line="520" w:lineRule="exact"/>
              <w:jc w:val="center"/>
              <w:rPr>
                <w:rFonts w:ascii="仿宋" w:hAnsi="仿宋" w:eastAsia="仿宋"/>
                <w:spacing w:val="-4"/>
                <w:kern w:val="0"/>
                <w:sz w:val="28"/>
                <w:szCs w:val="28"/>
              </w:rPr>
            </w:pPr>
          </w:p>
          <w:p>
            <w:pPr>
              <w:spacing w:line="520" w:lineRule="exact"/>
              <w:jc w:val="center"/>
              <w:rPr>
                <w:rFonts w:ascii="仿宋" w:hAnsi="仿宋" w:eastAsia="仿宋"/>
                <w:spacing w:val="-4"/>
                <w:kern w:val="0"/>
                <w:sz w:val="28"/>
                <w:szCs w:val="28"/>
              </w:rPr>
            </w:pPr>
          </w:p>
          <w:p>
            <w:pPr>
              <w:spacing w:line="520" w:lineRule="exact"/>
              <w:jc w:val="center"/>
              <w:rPr>
                <w:rFonts w:ascii="仿宋" w:hAnsi="仿宋" w:eastAsia="仿宋"/>
                <w:spacing w:val="-4"/>
                <w:kern w:val="0"/>
                <w:sz w:val="28"/>
                <w:szCs w:val="28"/>
              </w:rPr>
            </w:pPr>
          </w:p>
          <w:p>
            <w:pPr>
              <w:spacing w:line="520" w:lineRule="exact"/>
              <w:jc w:val="center"/>
              <w:rPr>
                <w:rFonts w:ascii="仿宋" w:hAnsi="仿宋" w:eastAsia="仿宋"/>
                <w:spacing w:val="-4"/>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学校</w:t>
            </w:r>
          </w:p>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审核意见</w:t>
            </w:r>
          </w:p>
        </w:tc>
        <w:tc>
          <w:tcPr>
            <w:tcW w:w="7850" w:type="dxa"/>
            <w:gridSpan w:val="9"/>
            <w:vAlign w:val="center"/>
          </w:tcPr>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r>
              <w:rPr>
                <w:rFonts w:hint="eastAsia" w:ascii="仿宋" w:hAnsi="仿宋" w:eastAsia="仿宋" w:cs="Calibri"/>
                <w:kern w:val="0"/>
                <w:sz w:val="28"/>
                <w:szCs w:val="28"/>
              </w:rPr>
              <w:t>签字（盖章）：</w:t>
            </w:r>
          </w:p>
          <w:p>
            <w:pPr>
              <w:spacing w:line="520" w:lineRule="exact"/>
              <w:ind w:right="432"/>
              <w:jc w:val="right"/>
              <w:rPr>
                <w:rFonts w:ascii="仿宋" w:hAnsi="仿宋" w:eastAsia="仿宋"/>
                <w:spacing w:val="-4"/>
                <w:kern w:val="0"/>
                <w:sz w:val="28"/>
                <w:szCs w:val="28"/>
              </w:rPr>
            </w:pPr>
            <w:r>
              <w:rPr>
                <w:rFonts w:hint="eastAsia" w:ascii="仿宋" w:hAnsi="仿宋" w:eastAsia="仿宋" w:cs="Calibri"/>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48" w:type="dxa"/>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区教育</w:t>
            </w:r>
          </w:p>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行政部门</w:t>
            </w:r>
          </w:p>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审核意见</w:t>
            </w:r>
          </w:p>
        </w:tc>
        <w:tc>
          <w:tcPr>
            <w:tcW w:w="2747" w:type="dxa"/>
            <w:gridSpan w:val="3"/>
            <w:vAlign w:val="center"/>
          </w:tcPr>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r>
              <w:rPr>
                <w:rFonts w:hint="eastAsia" w:ascii="仿宋" w:hAnsi="仿宋" w:eastAsia="仿宋" w:cs="Calibri"/>
                <w:kern w:val="0"/>
                <w:sz w:val="28"/>
                <w:szCs w:val="28"/>
              </w:rPr>
              <w:t>签字（盖章）：</w:t>
            </w:r>
          </w:p>
          <w:p>
            <w:pPr>
              <w:widowControl/>
              <w:spacing w:line="520" w:lineRule="exact"/>
              <w:jc w:val="right"/>
              <w:rPr>
                <w:rFonts w:ascii="仿宋" w:hAnsi="仿宋" w:eastAsia="仿宋" w:cs="Calibri"/>
                <w:kern w:val="0"/>
                <w:sz w:val="28"/>
                <w:szCs w:val="28"/>
              </w:rPr>
            </w:pPr>
            <w:r>
              <w:rPr>
                <w:rFonts w:hint="eastAsia" w:ascii="仿宋" w:hAnsi="仿宋" w:eastAsia="仿宋" w:cs="Calibri"/>
                <w:kern w:val="0"/>
                <w:sz w:val="28"/>
                <w:szCs w:val="28"/>
              </w:rPr>
              <w:t>年  月  日</w:t>
            </w:r>
          </w:p>
        </w:tc>
        <w:tc>
          <w:tcPr>
            <w:tcW w:w="2385" w:type="dxa"/>
            <w:gridSpan w:val="4"/>
            <w:vAlign w:val="center"/>
          </w:tcPr>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区体育</w:t>
            </w:r>
          </w:p>
          <w:p>
            <w:pPr>
              <w:spacing w:line="520" w:lineRule="exact"/>
              <w:jc w:val="center"/>
              <w:rPr>
                <w:rFonts w:ascii="仿宋" w:hAnsi="仿宋" w:eastAsia="仿宋"/>
                <w:spacing w:val="-4"/>
                <w:kern w:val="0"/>
                <w:sz w:val="28"/>
                <w:szCs w:val="28"/>
              </w:rPr>
            </w:pPr>
            <w:r>
              <w:rPr>
                <w:rFonts w:hint="eastAsia" w:ascii="仿宋" w:hAnsi="仿宋" w:eastAsia="仿宋"/>
                <w:spacing w:val="-4"/>
                <w:kern w:val="0"/>
                <w:sz w:val="28"/>
                <w:szCs w:val="28"/>
              </w:rPr>
              <w:t>行政部门</w:t>
            </w:r>
          </w:p>
          <w:p>
            <w:pPr>
              <w:widowControl/>
              <w:spacing w:line="520" w:lineRule="exact"/>
              <w:jc w:val="center"/>
              <w:rPr>
                <w:rFonts w:ascii="仿宋" w:hAnsi="仿宋" w:eastAsia="仿宋" w:cs="Calibri"/>
                <w:kern w:val="0"/>
                <w:sz w:val="28"/>
                <w:szCs w:val="28"/>
              </w:rPr>
            </w:pPr>
            <w:r>
              <w:rPr>
                <w:rFonts w:hint="eastAsia" w:ascii="仿宋" w:hAnsi="仿宋" w:eastAsia="仿宋"/>
                <w:spacing w:val="-4"/>
                <w:kern w:val="0"/>
                <w:sz w:val="28"/>
                <w:szCs w:val="28"/>
              </w:rPr>
              <w:t>审核意见</w:t>
            </w:r>
          </w:p>
        </w:tc>
        <w:tc>
          <w:tcPr>
            <w:tcW w:w="2718" w:type="dxa"/>
            <w:gridSpan w:val="2"/>
            <w:vAlign w:val="center"/>
          </w:tcPr>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p>
          <w:p>
            <w:pPr>
              <w:widowControl/>
              <w:spacing w:line="520" w:lineRule="exact"/>
              <w:jc w:val="center"/>
              <w:rPr>
                <w:rFonts w:ascii="仿宋" w:hAnsi="仿宋" w:eastAsia="仿宋" w:cs="Calibri"/>
                <w:kern w:val="0"/>
                <w:sz w:val="28"/>
                <w:szCs w:val="28"/>
              </w:rPr>
            </w:pPr>
            <w:r>
              <w:rPr>
                <w:rFonts w:hint="eastAsia" w:ascii="仿宋" w:hAnsi="仿宋" w:eastAsia="仿宋" w:cs="Calibri"/>
                <w:kern w:val="0"/>
                <w:sz w:val="28"/>
                <w:szCs w:val="28"/>
              </w:rPr>
              <w:t>签字（盖章）：</w:t>
            </w:r>
          </w:p>
          <w:p>
            <w:pPr>
              <w:spacing w:line="520" w:lineRule="exact"/>
              <w:ind w:right="-130" w:rightChars="-62"/>
              <w:jc w:val="right"/>
              <w:rPr>
                <w:rFonts w:ascii="仿宋" w:hAnsi="仿宋" w:eastAsia="仿宋"/>
                <w:spacing w:val="-4"/>
                <w:kern w:val="0"/>
                <w:sz w:val="28"/>
                <w:szCs w:val="28"/>
              </w:rPr>
            </w:pPr>
            <w:r>
              <w:rPr>
                <w:rFonts w:hint="eastAsia" w:ascii="仿宋" w:hAnsi="仿宋" w:eastAsia="仿宋" w:cs="Calibri"/>
                <w:kern w:val="0"/>
                <w:sz w:val="28"/>
                <w:szCs w:val="28"/>
              </w:rPr>
              <w:t>年  月  日</w:t>
            </w:r>
          </w:p>
        </w:tc>
      </w:tr>
    </w:tbl>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exact"/>
      <w:jc w:val="center"/>
      <w:rPr>
        <w:rFonts w:hint="eastAsia"/>
      </w:rPr>
    </w:pPr>
    <w:r>
      <w:rPr>
        <w:rFonts w:hint="eastAsia"/>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rPr>
                    <w:rFonts w:hint="eastAsia"/>
                  </w:rPr>
                </w:pPr>
                <w:r>
                  <w:fldChar w:fldCharType="begin"/>
                </w:r>
                <w:r>
                  <w:instrText xml:space="preserve"> PAGE  \* MERGEFORMAT </w:instrText>
                </w:r>
                <w:r>
                  <w:fldChar w:fldCharType="separate"/>
                </w:r>
                <w:r>
                  <w:rPr>
                    <w:rFonts w:hint="eastAsia"/>
                  </w:rP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rPr>
        <w:rFonts w:hint="eastAsia"/>
      </w:rPr>
    </w:pPr>
    <w:r>
      <w:rPr>
        <w:rFonts w:hint="eastAsia"/>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4"/>
                  <w:rPr>
                    <w:rFonts w:hint="eastAsia"/>
                  </w:rPr>
                </w:pPr>
                <w:r>
                  <w:fldChar w:fldCharType="begin"/>
                </w:r>
                <w:r>
                  <w:instrText xml:space="preserve"> PAGE  \* MERGEFORMAT </w:instrText>
                </w:r>
                <w:r>
                  <w:fldChar w:fldCharType="separate"/>
                </w:r>
                <w:r>
                  <w:rPr>
                    <w:rFonts w:hint="eastAsia"/>
                  </w:rPr>
                  <w:t>12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hMzY5NTZhNDFkYWZlN2M3M2UwZmY4YTQ0ZTNjNjcifQ=="/>
  </w:docVars>
  <w:rsids>
    <w:rsidRoot w:val="007C50DA"/>
    <w:rsid w:val="00000EDD"/>
    <w:rsid w:val="000071C8"/>
    <w:rsid w:val="0002002B"/>
    <w:rsid w:val="00042AB6"/>
    <w:rsid w:val="0005278D"/>
    <w:rsid w:val="00073898"/>
    <w:rsid w:val="000A4879"/>
    <w:rsid w:val="000B4587"/>
    <w:rsid w:val="000C19CB"/>
    <w:rsid w:val="000C24DC"/>
    <w:rsid w:val="000C6955"/>
    <w:rsid w:val="000D4EAE"/>
    <w:rsid w:val="000D54A3"/>
    <w:rsid w:val="000D69E7"/>
    <w:rsid w:val="000F11CF"/>
    <w:rsid w:val="000F4D2A"/>
    <w:rsid w:val="001242BC"/>
    <w:rsid w:val="001311FE"/>
    <w:rsid w:val="00133593"/>
    <w:rsid w:val="00155D13"/>
    <w:rsid w:val="0016436C"/>
    <w:rsid w:val="001841E7"/>
    <w:rsid w:val="001A3F29"/>
    <w:rsid w:val="001C0030"/>
    <w:rsid w:val="001C3AF8"/>
    <w:rsid w:val="001E43FD"/>
    <w:rsid w:val="0021550D"/>
    <w:rsid w:val="00242DDD"/>
    <w:rsid w:val="00255744"/>
    <w:rsid w:val="00264F9C"/>
    <w:rsid w:val="00272438"/>
    <w:rsid w:val="00282C89"/>
    <w:rsid w:val="002B24F8"/>
    <w:rsid w:val="002C3B89"/>
    <w:rsid w:val="002D2897"/>
    <w:rsid w:val="00305208"/>
    <w:rsid w:val="00323EE1"/>
    <w:rsid w:val="00330D96"/>
    <w:rsid w:val="00342B25"/>
    <w:rsid w:val="00356B3D"/>
    <w:rsid w:val="0037171A"/>
    <w:rsid w:val="003A217A"/>
    <w:rsid w:val="003B3AAD"/>
    <w:rsid w:val="003E1736"/>
    <w:rsid w:val="00400496"/>
    <w:rsid w:val="00405516"/>
    <w:rsid w:val="0041092F"/>
    <w:rsid w:val="004216C7"/>
    <w:rsid w:val="0045340C"/>
    <w:rsid w:val="004E27B2"/>
    <w:rsid w:val="00502740"/>
    <w:rsid w:val="00514E08"/>
    <w:rsid w:val="005643C4"/>
    <w:rsid w:val="005A575F"/>
    <w:rsid w:val="005A6F09"/>
    <w:rsid w:val="005B574B"/>
    <w:rsid w:val="00605737"/>
    <w:rsid w:val="00606169"/>
    <w:rsid w:val="00627731"/>
    <w:rsid w:val="00631DAB"/>
    <w:rsid w:val="00695331"/>
    <w:rsid w:val="006D562A"/>
    <w:rsid w:val="006F251B"/>
    <w:rsid w:val="00700333"/>
    <w:rsid w:val="00702C7E"/>
    <w:rsid w:val="00722A6C"/>
    <w:rsid w:val="00724B3D"/>
    <w:rsid w:val="00787B91"/>
    <w:rsid w:val="007C50DA"/>
    <w:rsid w:val="007D3984"/>
    <w:rsid w:val="007F67FD"/>
    <w:rsid w:val="008073AE"/>
    <w:rsid w:val="008A5497"/>
    <w:rsid w:val="00901B6F"/>
    <w:rsid w:val="00924F1E"/>
    <w:rsid w:val="00965CD0"/>
    <w:rsid w:val="009706E8"/>
    <w:rsid w:val="00977ECD"/>
    <w:rsid w:val="0098005F"/>
    <w:rsid w:val="0098479E"/>
    <w:rsid w:val="009B0C2E"/>
    <w:rsid w:val="009C51F0"/>
    <w:rsid w:val="009D1CCD"/>
    <w:rsid w:val="009D63CC"/>
    <w:rsid w:val="00A2331D"/>
    <w:rsid w:val="00A25A6B"/>
    <w:rsid w:val="00A42206"/>
    <w:rsid w:val="00A5041B"/>
    <w:rsid w:val="00A51B67"/>
    <w:rsid w:val="00A62563"/>
    <w:rsid w:val="00A70C8F"/>
    <w:rsid w:val="00AA5FD2"/>
    <w:rsid w:val="00AB22C5"/>
    <w:rsid w:val="00AF04AE"/>
    <w:rsid w:val="00B124ED"/>
    <w:rsid w:val="00B22A11"/>
    <w:rsid w:val="00B459AB"/>
    <w:rsid w:val="00B4694F"/>
    <w:rsid w:val="00BA1E53"/>
    <w:rsid w:val="00BD2C37"/>
    <w:rsid w:val="00BF39B9"/>
    <w:rsid w:val="00C06C80"/>
    <w:rsid w:val="00C271EF"/>
    <w:rsid w:val="00CC5441"/>
    <w:rsid w:val="00CD384F"/>
    <w:rsid w:val="00CD4770"/>
    <w:rsid w:val="00D309ED"/>
    <w:rsid w:val="00D42FD7"/>
    <w:rsid w:val="00D71D74"/>
    <w:rsid w:val="00D81FAA"/>
    <w:rsid w:val="00D835C1"/>
    <w:rsid w:val="00D96BFC"/>
    <w:rsid w:val="00DE1036"/>
    <w:rsid w:val="00DE57F3"/>
    <w:rsid w:val="00DF065E"/>
    <w:rsid w:val="00E02093"/>
    <w:rsid w:val="00E043FC"/>
    <w:rsid w:val="00E213CA"/>
    <w:rsid w:val="00E439AD"/>
    <w:rsid w:val="00E676D7"/>
    <w:rsid w:val="00E80C79"/>
    <w:rsid w:val="00E83059"/>
    <w:rsid w:val="00E85067"/>
    <w:rsid w:val="00E86259"/>
    <w:rsid w:val="00EA004A"/>
    <w:rsid w:val="00EA3CDE"/>
    <w:rsid w:val="00EB1310"/>
    <w:rsid w:val="00EC4A91"/>
    <w:rsid w:val="00EF2654"/>
    <w:rsid w:val="00EF7CDF"/>
    <w:rsid w:val="00F1073F"/>
    <w:rsid w:val="00F13658"/>
    <w:rsid w:val="00F2132E"/>
    <w:rsid w:val="00F25D2B"/>
    <w:rsid w:val="00F36AC6"/>
    <w:rsid w:val="00F61CE1"/>
    <w:rsid w:val="00F62A8F"/>
    <w:rsid w:val="00F62D02"/>
    <w:rsid w:val="00F9006D"/>
    <w:rsid w:val="00FB26A8"/>
    <w:rsid w:val="00FD18C6"/>
    <w:rsid w:val="00FD3E2F"/>
    <w:rsid w:val="0502588E"/>
    <w:rsid w:val="077D5121"/>
    <w:rsid w:val="07871EA5"/>
    <w:rsid w:val="115D5282"/>
    <w:rsid w:val="12A46883"/>
    <w:rsid w:val="25B053FB"/>
    <w:rsid w:val="26FA61F5"/>
    <w:rsid w:val="27F91C64"/>
    <w:rsid w:val="3A7D65D4"/>
    <w:rsid w:val="3CCB0BE1"/>
    <w:rsid w:val="3CEF206C"/>
    <w:rsid w:val="3E7F19F3"/>
    <w:rsid w:val="3ECB5284"/>
    <w:rsid w:val="41B9263D"/>
    <w:rsid w:val="44BF1767"/>
    <w:rsid w:val="4B3A55EB"/>
    <w:rsid w:val="4D0F5E59"/>
    <w:rsid w:val="53E723A1"/>
    <w:rsid w:val="56E23A1E"/>
    <w:rsid w:val="5863300A"/>
    <w:rsid w:val="5E5E6D9C"/>
    <w:rsid w:val="5F194137"/>
    <w:rsid w:val="623E6F65"/>
    <w:rsid w:val="641220F5"/>
    <w:rsid w:val="70DD6D25"/>
    <w:rsid w:val="78941F4A"/>
    <w:rsid w:val="7B426013"/>
    <w:rsid w:val="F8FFB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
    <w:qFormat/>
    <w:uiPriority w:val="0"/>
    <w:pPr>
      <w:spacing w:after="140" w:line="276" w:lineRule="auto"/>
    </w:pPr>
    <w:rPr>
      <w:rFonts w:ascii="Times New Roman" w:hAnsi="Times New Roman" w:eastAsia="宋体" w:cs="Times New Roman"/>
      <w:kern w:val="0"/>
      <w:sz w:val="20"/>
      <w:szCs w:val="20"/>
    </w:rPr>
  </w:style>
  <w:style w:type="paragraph" w:styleId="4">
    <w:name w:val="footer"/>
    <w:basedOn w:val="1"/>
    <w:link w:val="13"/>
    <w:semiHidden/>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customStyle="1" w:styleId="11">
    <w:name w:val="标题 1 Char"/>
    <w:basedOn w:val="9"/>
    <w:link w:val="3"/>
    <w:qFormat/>
    <w:uiPriority w:val="9"/>
    <w:rPr>
      <w:rFonts w:ascii="宋体" w:hAnsi="宋体" w:eastAsia="宋体" w:cs="宋体"/>
      <w:b/>
      <w:bCs/>
      <w:kern w:val="36"/>
      <w:sz w:val="48"/>
      <w:szCs w:val="48"/>
    </w:rPr>
  </w:style>
  <w:style w:type="character" w:customStyle="1" w:styleId="12">
    <w:name w:val="页眉 Char"/>
    <w:basedOn w:val="9"/>
    <w:link w:val="5"/>
    <w:semiHidden/>
    <w:qFormat/>
    <w:uiPriority w:val="99"/>
    <w:rPr>
      <w:sz w:val="18"/>
      <w:szCs w:val="18"/>
    </w:rPr>
  </w:style>
  <w:style w:type="character" w:customStyle="1" w:styleId="13">
    <w:name w:val="页脚 Char"/>
    <w:basedOn w:val="9"/>
    <w:link w:val="4"/>
    <w:semiHidden/>
    <w:qFormat/>
    <w:uiPriority w:val="99"/>
    <w:rPr>
      <w:sz w:val="18"/>
      <w:szCs w:val="18"/>
    </w:rPr>
  </w:style>
  <w:style w:type="character" w:customStyle="1" w:styleId="14">
    <w:name w:val="正文文本 Char"/>
    <w:basedOn w:val="9"/>
    <w:link w:val="2"/>
    <w:qFormat/>
    <w:uiPriority w:val="0"/>
    <w:rPr>
      <w:rFonts w:ascii="Times New Roman" w:hAnsi="Times New Roman" w:eastAsia="宋体" w:cs="Times New Roman"/>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855</Words>
  <Characters>4876</Characters>
  <Lines>40</Lines>
  <Paragraphs>11</Paragraphs>
  <TotalTime>0</TotalTime>
  <ScaleCrop>false</ScaleCrop>
  <LinksUpToDate>false</LinksUpToDate>
  <CharactersWithSpaces>5720</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2023-03-07T11:31:00Z</dcterms:created>
  <dc:creator>admin</dc:creator>
  <cp:lastModifiedBy>user</cp:lastModifiedBy>
  <dcterms:modified xsi:type="dcterms:W3CDTF">2023-03-31T10:57:43Z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10F12078BC8D4236AFA6D5BA51B2E574_12</vt:lpwstr>
  </property>
</Properties>
</file>