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附件3</w:t>
      </w: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华文中宋" w:cs="Times New Roman"/>
          <w:b/>
          <w:bCs/>
          <w:spacing w:val="-6"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bCs/>
          <w:spacing w:val="-6"/>
          <w:sz w:val="44"/>
          <w:szCs w:val="44"/>
        </w:rPr>
        <w:t>宝山区农村学法用法示范户花名册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填表时间：  年  月  日             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135"/>
        <w:gridCol w:w="943"/>
        <w:gridCol w:w="1500"/>
        <w:gridCol w:w="964"/>
        <w:gridCol w:w="1008"/>
        <w:gridCol w:w="2550"/>
        <w:gridCol w:w="2464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9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性别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出生年月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学历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政治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面貌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所在乡镇（街道）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所在村组及职务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户主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6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家庭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成员1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6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家庭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成员2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6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……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6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D8C41"/>
    <w:rsid w:val="FDFD8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2022-09-23T16:23:00Z</dcterms:created>
  <dc:creator>user</dc:creator>
  <cp:lastModifiedBy>user</cp:lastModifiedBy>
  <dcterms:modified xsi:type="dcterms:W3CDTF">2022-09-23T16:23:41Z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