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D74923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4923" w:rsidRDefault="000274A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D74923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74923" w:rsidRDefault="000274A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</w:tc>
      </w:tr>
      <w:tr w:rsidR="00D74923">
        <w:trPr>
          <w:trHeight w:hRule="exact" w:val="53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2530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 w:rsidP="005514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</w:t>
            </w:r>
            <w:r w:rsidR="00551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长江路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小学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C06C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155750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C06C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155750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C06C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155750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C06C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155750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74923" w:rsidTr="006F43D4">
        <w:trPr>
          <w:trHeight w:hRule="exact" w:val="1008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3D4" w:rsidRDefault="006F43D4" w:rsidP="006F43D4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落实城乡义务教育经费保障机制，对本市城乡义务教育学生及时免费提供科教书（含作业本），保障学校正常的教育计划，促进义务教育优质均衡发展。</w:t>
            </w:r>
            <w:r>
              <w:rPr>
                <w:rFonts w:cs="Arial" w:hint="eastAsia"/>
                <w:sz w:val="20"/>
                <w:szCs w:val="20"/>
              </w:rPr>
              <w:t xml:space="preserve"> </w:t>
            </w:r>
          </w:p>
          <w:p w:rsidR="00D74923" w:rsidRPr="006F43D4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6F43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如期完成教科书的发放，保障学校正常的教育计划。</w:t>
            </w:r>
          </w:p>
        </w:tc>
      </w:tr>
      <w:tr w:rsidR="00D74923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74923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受助学生享受免费科教书（含作业本）比例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4923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应受助学校享受免费教科书比例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4923">
        <w:trPr>
          <w:trHeight w:hRule="exact" w:val="58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免费教科书征订数与在校学生数匹配率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350A9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征订工作落实到位</w:t>
            </w:r>
          </w:p>
        </w:tc>
      </w:tr>
      <w:tr w:rsidR="00D74923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教科书（含作业本）合格率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4923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教科书（含作业本）及时到位率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4923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教科书符合循环使用标准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多方位考虑</w:t>
            </w:r>
          </w:p>
        </w:tc>
      </w:tr>
      <w:tr w:rsidR="00D74923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30分）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满足受助学生教科书需求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492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长期保障机制健全性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有效均衡资源配置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合理配置</w:t>
            </w:r>
          </w:p>
        </w:tc>
      </w:tr>
      <w:tr w:rsidR="00D74923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D74923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D74923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0274A4" w:rsidP="00350A9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350A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923" w:rsidRDefault="00D749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74923" w:rsidRDefault="00D74923">
      <w:pPr>
        <w:rPr>
          <w:rFonts w:hint="eastAsia"/>
        </w:rPr>
      </w:pPr>
    </w:p>
    <w:p w:rsidR="00666206" w:rsidRDefault="00666206">
      <w:pPr>
        <w:rPr>
          <w:rFonts w:hint="eastAsia"/>
        </w:rPr>
      </w:pPr>
    </w:p>
    <w:p w:rsidR="00666206" w:rsidRDefault="00666206">
      <w:pPr>
        <w:rPr>
          <w:rFonts w:hint="eastAsia"/>
        </w:rPr>
      </w:pPr>
      <w:bookmarkStart w:id="0" w:name="_GoBack"/>
      <w:bookmarkEnd w:id="0"/>
    </w:p>
    <w:p w:rsidR="00666206" w:rsidRDefault="00666206">
      <w:pPr>
        <w:rPr>
          <w:rFonts w:hint="eastAsia"/>
        </w:rPr>
      </w:pPr>
    </w:p>
    <w:p w:rsidR="00666206" w:rsidRDefault="00666206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666206" w:rsidTr="006E2B3E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206" w:rsidRDefault="00666206" w:rsidP="006E2B3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666206" w:rsidTr="006E2B3E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66206" w:rsidRDefault="00666206" w:rsidP="006E2B3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专项转移（区域推进义务教育均衡发展）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上海市宝山区长江路小学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Pr="0093225B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66206" w:rsidRPr="002E61AD" w:rsidTr="006E2B3E">
        <w:trPr>
          <w:trHeight w:hRule="exact" w:val="351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继续做好项目的有序实施，让更多的班主任能通过核心能力的培养的群体研究。</w:t>
            </w:r>
          </w:p>
          <w:p w:rsidR="00666206" w:rsidRPr="000602B4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Pr="002E61AD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根据项目目标，按计划完成，将合作学习的方式融于课堂教学，形成了合作学习方式的辅助资源包。改变了教与学的方式，推进学校课程教学的深度变革。</w:t>
            </w:r>
          </w:p>
        </w:tc>
      </w:tr>
      <w:tr w:rsidR="00666206" w:rsidTr="006E2B3E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666206" w:rsidRPr="0093225B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绩效目标合理性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资金使用的合</w:t>
            </w:r>
            <w:proofErr w:type="gramStart"/>
            <w:r>
              <w:rPr>
                <w:rFonts w:cs="Arial" w:hint="eastAsia"/>
                <w:sz w:val="20"/>
                <w:szCs w:val="20"/>
              </w:rPr>
              <w:t>规</w:t>
            </w:r>
            <w:proofErr w:type="gramEnd"/>
            <w:r>
              <w:rPr>
                <w:rFonts w:cs="Arial" w:hint="eastAsia"/>
                <w:sz w:val="20"/>
                <w:szCs w:val="20"/>
              </w:rPr>
              <w:t>性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项目设立的规范性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财务（资产）管理制度的健全性和执行的有效性</w:t>
            </w:r>
          </w:p>
          <w:p w:rsidR="00666206" w:rsidRPr="00866897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预算执行率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项目管理制度的健全性和执行的有效性</w:t>
            </w:r>
          </w:p>
          <w:p w:rsidR="00666206" w:rsidRPr="00265F2D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符合市级课题立项报告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质量达标率</w:t>
            </w:r>
          </w:p>
          <w:p w:rsidR="00666206" w:rsidRPr="00866897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项目实施的规范性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Arial" w:hint="eastAsia"/>
                <w:sz w:val="20"/>
                <w:szCs w:val="20"/>
              </w:rPr>
              <w:t>项目实施与计划的查</w:t>
            </w: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预决算偏离度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ind w:firstLineChars="50" w:firstLine="9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项目实施与计划的查一下</w:t>
            </w:r>
          </w:p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项目实施与计划的查一下</w:t>
            </w:r>
          </w:p>
          <w:p w:rsidR="00666206" w:rsidRPr="00265F2D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152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推进义务教育均衡化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教师原有专业水平的不同，总体有提升造成提升，但效果不一，待进一步提升教师教学水平</w:t>
            </w:r>
          </w:p>
        </w:tc>
      </w:tr>
      <w:tr w:rsidR="00666206" w:rsidTr="006E2B3E">
        <w:trPr>
          <w:trHeight w:hRule="exact" w:val="111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优化教师素养的培育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原有师资的情况，使均衡发展需要进一步推进</w:t>
            </w:r>
          </w:p>
        </w:tc>
      </w:tr>
      <w:tr w:rsidR="00666206" w:rsidTr="006E2B3E">
        <w:trPr>
          <w:trHeight w:hRule="exact" w:val="99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长期保障机制的健全性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原有教育科研的能力，造成个体的进步差异，有待进一步提高</w:t>
            </w:r>
          </w:p>
        </w:tc>
      </w:tr>
      <w:tr w:rsidR="00666206" w:rsidTr="006E2B3E">
        <w:trPr>
          <w:trHeight w:hRule="exact" w:val="99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对义务教育的影响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总体的影响呈持续上升趋势，待进一步加强</w:t>
            </w:r>
          </w:p>
        </w:tc>
      </w:tr>
      <w:tr w:rsidR="00666206" w:rsidTr="006E2B3E">
        <w:trPr>
          <w:trHeight w:hRule="exact" w:val="5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教师满意度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42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学生满意度</w:t>
            </w:r>
          </w:p>
          <w:p w:rsidR="00666206" w:rsidRDefault="00666206" w:rsidP="006E2B3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6206" w:rsidTr="006E2B3E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Pr="0093225B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206" w:rsidRDefault="00666206" w:rsidP="006E2B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666206" w:rsidRDefault="00666206" w:rsidP="00666206"/>
    <w:p w:rsidR="00666206" w:rsidRDefault="00666206"/>
    <w:sectPr w:rsidR="00666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42A" w:rsidRDefault="00C6742A" w:rsidP="00551477">
      <w:r>
        <w:separator/>
      </w:r>
    </w:p>
  </w:endnote>
  <w:endnote w:type="continuationSeparator" w:id="0">
    <w:p w:rsidR="00C6742A" w:rsidRDefault="00C6742A" w:rsidP="0055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42A" w:rsidRDefault="00C6742A" w:rsidP="00551477">
      <w:r>
        <w:separator/>
      </w:r>
    </w:p>
  </w:footnote>
  <w:footnote w:type="continuationSeparator" w:id="0">
    <w:p w:rsidR="00C6742A" w:rsidRDefault="00C6742A" w:rsidP="00551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274A4"/>
    <w:rsid w:val="00253099"/>
    <w:rsid w:val="00350A96"/>
    <w:rsid w:val="00521444"/>
    <w:rsid w:val="00551477"/>
    <w:rsid w:val="00666206"/>
    <w:rsid w:val="006F43D4"/>
    <w:rsid w:val="008C307E"/>
    <w:rsid w:val="00C06CC4"/>
    <w:rsid w:val="00C6742A"/>
    <w:rsid w:val="00D01BA9"/>
    <w:rsid w:val="00D74923"/>
    <w:rsid w:val="28D5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477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477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477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477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300</Words>
  <Characters>1711</Characters>
  <Application>Microsoft Office Word</Application>
  <DocSecurity>0</DocSecurity>
  <Lines>14</Lines>
  <Paragraphs>4</Paragraphs>
  <ScaleCrop>false</ScaleCrop>
  <Company>Microsoft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</cp:lastModifiedBy>
  <cp:revision>13</cp:revision>
  <dcterms:created xsi:type="dcterms:W3CDTF">2021-09-09T00:42:00Z</dcterms:created>
  <dcterms:modified xsi:type="dcterms:W3CDTF">2021-09-13T05:11:00Z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B46D8C8C0F364DDF8E4A3D86F67D5604</vt:lpwstr>
  </property>
</Properties>
</file>