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0" w:type="dxa"/>
        <w:jc w:val="center"/>
        <w:tblLayout w:type="fixed"/>
        <w:tblLook w:val="04A0" w:firstRow="1" w:lastRow="0" w:firstColumn="1" w:lastColumn="0" w:noHBand="0" w:noVBand="1"/>
      </w:tblPr>
      <w:tblGrid>
        <w:gridCol w:w="598"/>
        <w:gridCol w:w="28"/>
        <w:gridCol w:w="969"/>
        <w:gridCol w:w="76"/>
        <w:gridCol w:w="1189"/>
        <w:gridCol w:w="137"/>
        <w:gridCol w:w="472"/>
        <w:gridCol w:w="165"/>
        <w:gridCol w:w="988"/>
        <w:gridCol w:w="220"/>
        <w:gridCol w:w="69"/>
        <w:gridCol w:w="235"/>
        <w:gridCol w:w="631"/>
        <w:gridCol w:w="275"/>
        <w:gridCol w:w="590"/>
        <w:gridCol w:w="288"/>
        <w:gridCol w:w="29"/>
        <w:gridCol w:w="259"/>
        <w:gridCol w:w="42"/>
        <w:gridCol w:w="303"/>
        <w:gridCol w:w="88"/>
        <w:gridCol w:w="143"/>
        <w:gridCol w:w="221"/>
        <w:gridCol w:w="152"/>
        <w:gridCol w:w="349"/>
        <w:gridCol w:w="406"/>
        <w:gridCol w:w="522"/>
        <w:gridCol w:w="236"/>
      </w:tblGrid>
      <w:tr w:rsidR="00290A29" w:rsidTr="00700450">
        <w:trPr>
          <w:gridAfter w:val="1"/>
          <w:wAfter w:w="236" w:type="dxa"/>
          <w:trHeight w:hRule="exact" w:val="867"/>
          <w:jc w:val="center"/>
        </w:trPr>
        <w:tc>
          <w:tcPr>
            <w:tcW w:w="9444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0A29" w:rsidRDefault="006A03E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290A29" w:rsidTr="00700450">
        <w:trPr>
          <w:gridAfter w:val="1"/>
          <w:wAfter w:w="236" w:type="dxa"/>
          <w:trHeight w:val="596"/>
          <w:jc w:val="center"/>
        </w:trPr>
        <w:tc>
          <w:tcPr>
            <w:tcW w:w="944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290A29" w:rsidRDefault="006A03E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高校合作项目（上海大学）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上海大学附属中学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7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7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15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6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90A29" w:rsidTr="00700450">
        <w:trPr>
          <w:gridAfter w:val="1"/>
          <w:wAfter w:w="236" w:type="dxa"/>
          <w:trHeight w:hRule="exact" w:val="1650"/>
          <w:jc w:val="center"/>
        </w:trPr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经过</w:t>
            </w: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3</w:t>
            </w: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年创建，成为上海市首批紧密型教育集团，在集团管理运行和机制创新方面形成有示范意义的改革经验，推动集团学校办学水平整体提升。</w:t>
            </w:r>
          </w:p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项目年度目标：项目绩效目标：经过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年创建，成为上海市首批紧密型教育集团，在集团管理运行和机制创新方面形成有示范意义的改革经验，推动集团学校办学水平整体提升。</w:t>
            </w:r>
          </w:p>
        </w:tc>
        <w:tc>
          <w:tcPr>
            <w:tcW w:w="366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在集团管理运行和机制创新方面形成有示范意义的改革经验，推动集团学校办学水平整体提升。</w:t>
            </w:r>
          </w:p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项目年度目标：项目绩效目标：经过</w:t>
            </w: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3</w:t>
            </w: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年创建，成为上海市首批紧密型教育集团，在集团管理运行和机制创新方面形成有示范意义的改革经验，推动集团</w:t>
            </w: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学校办学水平整体提升。</w:t>
            </w:r>
          </w:p>
        </w:tc>
      </w:tr>
      <w:tr w:rsidR="00290A29" w:rsidTr="00700450">
        <w:trPr>
          <w:gridAfter w:val="1"/>
          <w:wAfter w:w="236" w:type="dxa"/>
          <w:trHeight w:hRule="exact" w:val="523"/>
          <w:jc w:val="center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项目完成情况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教师培训通过率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培训完成及时性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917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对学校教学水平提升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长效管理制度健全性</w:t>
            </w:r>
          </w:p>
          <w:p w:rsidR="00290A29" w:rsidRDefault="006A03EC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长效管理制度健全性</w:t>
            </w:r>
          </w:p>
          <w:p w:rsidR="00290A29" w:rsidRDefault="00290A2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290A29" w:rsidRDefault="006A03EC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长效管理制度健全性</w:t>
            </w:r>
          </w:p>
          <w:p w:rsidR="00290A29" w:rsidRDefault="00290A2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57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1003"/>
          <w:jc w:val="center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90A29" w:rsidTr="00700450">
        <w:trPr>
          <w:gridAfter w:val="1"/>
          <w:wAfter w:w="236" w:type="dxa"/>
          <w:trHeight w:hRule="exact" w:val="592"/>
          <w:jc w:val="center"/>
        </w:trPr>
        <w:tc>
          <w:tcPr>
            <w:tcW w:w="6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6A0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29" w:rsidRDefault="00290A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841"/>
          <w:jc w:val="center"/>
        </w:trPr>
        <w:tc>
          <w:tcPr>
            <w:tcW w:w="968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0450" w:rsidRDefault="00700450" w:rsidP="006279B1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700450" w:rsidTr="00700450">
        <w:trPr>
          <w:trHeight w:val="578"/>
          <w:jc w:val="center"/>
        </w:trPr>
        <w:tc>
          <w:tcPr>
            <w:tcW w:w="968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00450" w:rsidRDefault="00700450" w:rsidP="006279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上海大学基础教育集团紧密化、集团化（上海大学）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上海大学附属中学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15%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1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00450" w:rsidTr="00700450">
        <w:trPr>
          <w:trHeight w:hRule="exact" w:val="1573"/>
          <w:jc w:val="center"/>
        </w:trPr>
        <w:tc>
          <w:tcPr>
            <w:tcW w:w="6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经过3年创建，成为上海市首批紧密型教育集团，在集团管理运行和机制创新方面形成有示范意义的改革经验，推动集团学校办学水平整体提升。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项目年度目标：项目绩效目标：经过3年创建，成为上海市首批紧密型教育集团，在集团管理运行和机制创新方面形成有示范意义的改革经验，推动集团学校办学水平整体提升。</w:t>
            </w:r>
          </w:p>
        </w:tc>
        <w:tc>
          <w:tcPr>
            <w:tcW w:w="36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在集团管理运行和机制创新方面形成有示范意义的改革经验，推动集团学校办学水平整体提升。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3"/>
                <w:szCs w:val="13"/>
              </w:rPr>
              <w:t>项目年度目标：项目绩效目标：经过3年创建，成为上海市首批紧密型教育集团，在集团管理运行和机制创新方面形成有示范意义的改革经验，推动集团学校办学水平整体提升。</w:t>
            </w:r>
          </w:p>
        </w:tc>
      </w:tr>
      <w:tr w:rsidR="00700450" w:rsidTr="00700450">
        <w:trPr>
          <w:trHeight w:hRule="exact" w:val="987"/>
          <w:jc w:val="center"/>
        </w:trPr>
        <w:tc>
          <w:tcPr>
            <w:tcW w:w="62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项目完成情况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教师培训通过率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培训完成及时性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889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对学校教学水平提升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长效管理制度健全性</w:t>
            </w:r>
          </w:p>
          <w:p w:rsidR="00700450" w:rsidRDefault="00700450" w:rsidP="006279B1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长效管理制度健全性</w:t>
            </w:r>
          </w:p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00450" w:rsidRDefault="00700450" w:rsidP="006279B1">
            <w:pPr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长效管理制度健全性</w:t>
            </w:r>
          </w:p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长效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450" w:rsidTr="00700450">
        <w:trPr>
          <w:trHeight w:hRule="exact" w:val="556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700450" w:rsidTr="00700450">
        <w:trPr>
          <w:trHeight w:hRule="exact" w:val="971"/>
          <w:jc w:val="center"/>
        </w:trPr>
        <w:tc>
          <w:tcPr>
            <w:tcW w:w="6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3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700450" w:rsidTr="00700450">
        <w:trPr>
          <w:trHeight w:hRule="exact" w:val="574"/>
          <w:jc w:val="center"/>
        </w:trPr>
        <w:tc>
          <w:tcPr>
            <w:tcW w:w="69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450" w:rsidRDefault="00700450" w:rsidP="00627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90A29" w:rsidRDefault="00290A29">
      <w:bookmarkStart w:id="0" w:name="_GoBack"/>
      <w:bookmarkEnd w:id="0"/>
    </w:p>
    <w:sectPr w:rsidR="00290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EC" w:rsidRDefault="006A03EC" w:rsidP="00700450">
      <w:r>
        <w:separator/>
      </w:r>
    </w:p>
  </w:endnote>
  <w:endnote w:type="continuationSeparator" w:id="0">
    <w:p w:rsidR="006A03EC" w:rsidRDefault="006A03EC" w:rsidP="0070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EC" w:rsidRDefault="006A03EC" w:rsidP="00700450">
      <w:r>
        <w:separator/>
      </w:r>
    </w:p>
  </w:footnote>
  <w:footnote w:type="continuationSeparator" w:id="0">
    <w:p w:rsidR="006A03EC" w:rsidRDefault="006A03EC" w:rsidP="00700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1015A"/>
    <w:rsid w:val="000E529D"/>
    <w:rsid w:val="00290A29"/>
    <w:rsid w:val="0030241F"/>
    <w:rsid w:val="003A4B41"/>
    <w:rsid w:val="003E2E79"/>
    <w:rsid w:val="004D7D7A"/>
    <w:rsid w:val="00521444"/>
    <w:rsid w:val="00537311"/>
    <w:rsid w:val="006A03EC"/>
    <w:rsid w:val="006D57E6"/>
    <w:rsid w:val="00700450"/>
    <w:rsid w:val="008C307E"/>
    <w:rsid w:val="00B10CB4"/>
    <w:rsid w:val="00D00506"/>
    <w:rsid w:val="00DE40F2"/>
    <w:rsid w:val="00EA08AF"/>
    <w:rsid w:val="00EF4CBC"/>
    <w:rsid w:val="00F12606"/>
    <w:rsid w:val="10E5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450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450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12</cp:revision>
  <dcterms:created xsi:type="dcterms:W3CDTF">2021-09-09T00:42:00Z</dcterms:created>
  <dcterms:modified xsi:type="dcterms:W3CDTF">2021-09-13T06:14:00Z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